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9A1A" w14:textId="77777777" w:rsidR="00F02AA9" w:rsidRDefault="00F02AA9" w:rsidP="00A07052">
      <w:pPr>
        <w:autoSpaceDE w:val="0"/>
        <w:autoSpaceDN w:val="0"/>
        <w:adjustRightInd w:val="0"/>
        <w:spacing w:after="0" w:line="240" w:lineRule="auto"/>
        <w:rPr>
          <w:rFonts w:ascii="Arial" w:hAnsi="Arial" w:cs="Arial"/>
          <w:sz w:val="24"/>
          <w:szCs w:val="24"/>
        </w:rPr>
      </w:pPr>
    </w:p>
    <w:p w14:paraId="319D9017" w14:textId="5A1CBDCC" w:rsidR="00A07052" w:rsidRDefault="00A07052" w:rsidP="00A07052">
      <w:pPr>
        <w:autoSpaceDE w:val="0"/>
        <w:autoSpaceDN w:val="0"/>
        <w:adjustRightInd w:val="0"/>
        <w:spacing w:after="0" w:line="240" w:lineRule="auto"/>
        <w:rPr>
          <w:rFonts w:ascii="Arial" w:hAnsi="Arial" w:cs="Arial"/>
          <w:sz w:val="24"/>
          <w:szCs w:val="24"/>
        </w:rPr>
      </w:pPr>
      <w:r w:rsidRPr="00391EE6">
        <w:rPr>
          <w:rFonts w:ascii="Arial" w:hAnsi="Arial" w:cs="Arial"/>
          <w:sz w:val="24"/>
          <w:szCs w:val="24"/>
          <w:highlight w:val="yellow"/>
        </w:rPr>
        <w:t>Date</w:t>
      </w:r>
    </w:p>
    <w:p w14:paraId="5A839923" w14:textId="77777777" w:rsidR="00A07052" w:rsidRDefault="00A07052" w:rsidP="00A07052">
      <w:pPr>
        <w:autoSpaceDE w:val="0"/>
        <w:autoSpaceDN w:val="0"/>
        <w:adjustRightInd w:val="0"/>
        <w:spacing w:after="0" w:line="240" w:lineRule="auto"/>
        <w:rPr>
          <w:rFonts w:ascii="Arial" w:hAnsi="Arial" w:cs="Arial"/>
          <w:sz w:val="24"/>
          <w:szCs w:val="24"/>
        </w:rPr>
      </w:pPr>
    </w:p>
    <w:p w14:paraId="02503DF5" w14:textId="1A2F9445" w:rsidR="00A07052" w:rsidRDefault="00A07052" w:rsidP="00A07052">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Councillor, </w:t>
      </w:r>
      <w:hyperlink r:id="rId7" w:history="1">
        <w:r w:rsidRPr="009B335B">
          <w:rPr>
            <w:rStyle w:val="Hyperlink"/>
            <w:rFonts w:ascii="Arial" w:hAnsi="Arial" w:cs="Arial"/>
            <w:sz w:val="24"/>
            <w:szCs w:val="24"/>
            <w:shd w:val="clear" w:color="auto" w:fill="FFFFFF"/>
          </w:rPr>
          <w:t>https://www.cityofkingston.ca/city-hall/city-council/mayor-and-council</w:t>
        </w:r>
      </w:hyperlink>
    </w:p>
    <w:p w14:paraId="0D23214A" w14:textId="77777777" w:rsidR="00A07052" w:rsidRDefault="00A07052" w:rsidP="00A07052">
      <w:pPr>
        <w:autoSpaceDE w:val="0"/>
        <w:autoSpaceDN w:val="0"/>
        <w:adjustRightInd w:val="0"/>
        <w:spacing w:after="0" w:line="240" w:lineRule="auto"/>
        <w:rPr>
          <w:rFonts w:ascii="Arial" w:hAnsi="Arial" w:cs="Arial"/>
          <w:color w:val="161725"/>
          <w:sz w:val="24"/>
          <w:szCs w:val="24"/>
          <w:shd w:val="clear" w:color="auto" w:fill="FFFFFF"/>
        </w:rPr>
      </w:pPr>
    </w:p>
    <w:p w14:paraId="156D0EFD" w14:textId="4399C5FE" w:rsidR="00A07052" w:rsidRPr="00A07052" w:rsidRDefault="00A07052" w:rsidP="00A07052">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Re: </w:t>
      </w:r>
      <w:hyperlink r:id="rId8" w:history="1">
        <w:r w:rsidRPr="00A07052">
          <w:rPr>
            <w:rStyle w:val="Hyperlink"/>
            <w:rFonts w:ascii="Arial" w:hAnsi="Arial" w:cs="Arial"/>
            <w:sz w:val="24"/>
            <w:szCs w:val="24"/>
            <w:shd w:val="clear" w:color="auto" w:fill="FFFFFF"/>
          </w:rPr>
          <w:t>Proposed Residential Rental Licensing Program</w:t>
        </w:r>
      </w:hyperlink>
    </w:p>
    <w:p w14:paraId="129EA3BA" w14:textId="77777777" w:rsidR="00A07052" w:rsidRDefault="00A07052" w:rsidP="00166AC0">
      <w:pPr>
        <w:autoSpaceDE w:val="0"/>
        <w:autoSpaceDN w:val="0"/>
        <w:adjustRightInd w:val="0"/>
        <w:spacing w:after="0" w:line="240" w:lineRule="auto"/>
        <w:jc w:val="center"/>
        <w:rPr>
          <w:rFonts w:ascii="Source Serif Pro" w:hAnsi="Source Serif Pro"/>
          <w:color w:val="161725"/>
          <w:sz w:val="30"/>
          <w:szCs w:val="30"/>
          <w:shd w:val="clear" w:color="auto" w:fill="FFFFFF"/>
        </w:rPr>
      </w:pPr>
    </w:p>
    <w:p w14:paraId="0A2D1146" w14:textId="3AB3D19B" w:rsidR="00497D53" w:rsidRDefault="00497D53" w:rsidP="000E01AF">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The Kingston Rental Property Owners Association (KRPOA) is comprised of landlords in Kingston with both large and small portfolios.  The purpose of the KRPOA is to provide educational and networking opportunities for landlords, as well as to be an advocate for issues that landlords in Kingston face.</w:t>
      </w:r>
    </w:p>
    <w:p w14:paraId="49DEC501" w14:textId="77777777" w:rsidR="00497D53" w:rsidRDefault="00497D53" w:rsidP="000E01AF">
      <w:pPr>
        <w:autoSpaceDE w:val="0"/>
        <w:autoSpaceDN w:val="0"/>
        <w:adjustRightInd w:val="0"/>
        <w:spacing w:after="0" w:line="240" w:lineRule="auto"/>
        <w:rPr>
          <w:rFonts w:ascii="Arial" w:hAnsi="Arial" w:cs="Arial"/>
          <w:color w:val="161725"/>
          <w:sz w:val="24"/>
          <w:szCs w:val="24"/>
          <w:shd w:val="clear" w:color="auto" w:fill="FFFFFF"/>
        </w:rPr>
      </w:pPr>
    </w:p>
    <w:p w14:paraId="1BA4F241" w14:textId="45758E3E" w:rsidR="000E01AF" w:rsidRDefault="00C352CB" w:rsidP="000E01AF">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M</w:t>
      </w:r>
      <w:r w:rsidR="000E01AF">
        <w:rPr>
          <w:rFonts w:ascii="Arial" w:hAnsi="Arial" w:cs="Arial"/>
          <w:color w:val="161725"/>
          <w:sz w:val="24"/>
          <w:szCs w:val="24"/>
          <w:shd w:val="clear" w:color="auto" w:fill="FFFFFF"/>
        </w:rPr>
        <w:t>unicipalities</w:t>
      </w:r>
      <w:r w:rsidR="000E01AF" w:rsidRPr="000E01AF">
        <w:rPr>
          <w:rFonts w:ascii="Arial" w:hAnsi="Arial" w:cs="Arial"/>
          <w:color w:val="161725"/>
          <w:sz w:val="24"/>
          <w:szCs w:val="24"/>
          <w:shd w:val="clear" w:color="auto" w:fill="FFFFFF"/>
        </w:rPr>
        <w:t xml:space="preserve"> throughout Ontario are </w:t>
      </w:r>
      <w:r w:rsidRPr="000E01AF">
        <w:rPr>
          <w:rFonts w:ascii="Arial" w:hAnsi="Arial" w:cs="Arial"/>
          <w:color w:val="161725"/>
          <w:sz w:val="24"/>
          <w:szCs w:val="24"/>
          <w:shd w:val="clear" w:color="auto" w:fill="FFFFFF"/>
        </w:rPr>
        <w:t>examining</w:t>
      </w:r>
      <w:r>
        <w:rPr>
          <w:rFonts w:ascii="Arial" w:hAnsi="Arial" w:cs="Arial"/>
          <w:color w:val="161725"/>
          <w:sz w:val="24"/>
          <w:szCs w:val="24"/>
          <w:shd w:val="clear" w:color="auto" w:fill="FFFFFF"/>
        </w:rPr>
        <w:t xml:space="preserve"> or have implemented</w:t>
      </w:r>
      <w:r w:rsidR="000E01AF" w:rsidRPr="000E01AF">
        <w:rPr>
          <w:rFonts w:ascii="Arial" w:hAnsi="Arial" w:cs="Arial"/>
          <w:color w:val="161725"/>
          <w:sz w:val="24"/>
          <w:szCs w:val="24"/>
          <w:shd w:val="clear" w:color="auto" w:fill="FFFFFF"/>
        </w:rPr>
        <w:t xml:space="preserve"> </w:t>
      </w:r>
      <w:r w:rsidR="00497D53">
        <w:rPr>
          <w:rFonts w:ascii="Arial" w:hAnsi="Arial" w:cs="Arial"/>
          <w:color w:val="161725"/>
          <w:sz w:val="24"/>
          <w:szCs w:val="24"/>
          <w:shd w:val="clear" w:color="auto" w:fill="FFFFFF"/>
        </w:rPr>
        <w:t xml:space="preserve">residential </w:t>
      </w:r>
      <w:r w:rsidR="000E01AF" w:rsidRPr="000E01AF">
        <w:rPr>
          <w:rFonts w:ascii="Arial" w:hAnsi="Arial" w:cs="Arial"/>
          <w:color w:val="161725"/>
          <w:sz w:val="24"/>
          <w:szCs w:val="24"/>
          <w:shd w:val="clear" w:color="auto" w:fill="FFFFFF"/>
        </w:rPr>
        <w:t xml:space="preserve">rental licensing </w:t>
      </w:r>
      <w:r w:rsidR="00180132" w:rsidRPr="000E01AF">
        <w:rPr>
          <w:rFonts w:ascii="Arial" w:hAnsi="Arial" w:cs="Arial"/>
          <w:color w:val="161725"/>
          <w:sz w:val="24"/>
          <w:szCs w:val="24"/>
          <w:shd w:val="clear" w:color="auto" w:fill="FFFFFF"/>
        </w:rPr>
        <w:t>to</w:t>
      </w:r>
      <w:r w:rsidR="000E01AF" w:rsidRPr="000E01AF">
        <w:rPr>
          <w:rFonts w:ascii="Arial" w:hAnsi="Arial" w:cs="Arial"/>
          <w:color w:val="161725"/>
          <w:sz w:val="24"/>
          <w:szCs w:val="24"/>
          <w:shd w:val="clear" w:color="auto" w:fill="FFFFFF"/>
        </w:rPr>
        <w:t xml:space="preserve"> address concerns </w:t>
      </w:r>
      <w:r w:rsidRPr="000E01AF">
        <w:rPr>
          <w:rFonts w:ascii="Arial" w:hAnsi="Arial" w:cs="Arial"/>
          <w:color w:val="161725"/>
          <w:sz w:val="24"/>
          <w:szCs w:val="24"/>
          <w:shd w:val="clear" w:color="auto" w:fill="FFFFFF"/>
        </w:rPr>
        <w:t>regarding</w:t>
      </w:r>
      <w:r w:rsidR="000E01AF" w:rsidRPr="000E01AF">
        <w:rPr>
          <w:rFonts w:ascii="Arial" w:hAnsi="Arial" w:cs="Arial"/>
          <w:color w:val="161725"/>
          <w:sz w:val="24"/>
          <w:szCs w:val="24"/>
          <w:shd w:val="clear" w:color="auto" w:fill="FFFFFF"/>
        </w:rPr>
        <w:t xml:space="preserve"> substandard housing</w:t>
      </w:r>
      <w:r w:rsidR="00D34D06">
        <w:rPr>
          <w:rFonts w:ascii="Arial" w:hAnsi="Arial" w:cs="Arial"/>
          <w:color w:val="161725"/>
          <w:sz w:val="24"/>
          <w:szCs w:val="24"/>
          <w:shd w:val="clear" w:color="auto" w:fill="FFFFFF"/>
        </w:rPr>
        <w:t xml:space="preserve"> and</w:t>
      </w:r>
      <w:r>
        <w:rPr>
          <w:rFonts w:ascii="Arial" w:hAnsi="Arial" w:cs="Arial"/>
          <w:color w:val="161725"/>
          <w:sz w:val="24"/>
          <w:szCs w:val="24"/>
          <w:shd w:val="clear" w:color="auto" w:fill="FFFFFF"/>
        </w:rPr>
        <w:t xml:space="preserve"> to</w:t>
      </w:r>
      <w:r w:rsidR="00D34D06">
        <w:rPr>
          <w:rFonts w:ascii="Arial" w:hAnsi="Arial" w:cs="Arial"/>
          <w:color w:val="161725"/>
          <w:sz w:val="24"/>
          <w:szCs w:val="24"/>
          <w:shd w:val="clear" w:color="auto" w:fill="FFFFFF"/>
        </w:rPr>
        <w:t xml:space="preserve"> create new revenue streams</w:t>
      </w:r>
      <w:r w:rsidR="000E01AF">
        <w:rPr>
          <w:rFonts w:ascii="Arial" w:hAnsi="Arial" w:cs="Arial"/>
          <w:color w:val="161725"/>
          <w:sz w:val="24"/>
          <w:szCs w:val="24"/>
          <w:shd w:val="clear" w:color="auto" w:fill="FFFFFF"/>
        </w:rPr>
        <w:t>.</w:t>
      </w:r>
      <w:r w:rsidR="00C50BD7">
        <w:rPr>
          <w:rFonts w:ascii="Arial" w:hAnsi="Arial" w:cs="Arial"/>
          <w:color w:val="161725"/>
          <w:sz w:val="24"/>
          <w:szCs w:val="24"/>
          <w:shd w:val="clear" w:color="auto" w:fill="FFFFFF"/>
        </w:rPr>
        <w:t xml:space="preserve"> Currently </w:t>
      </w:r>
      <w:r w:rsidR="00D34D06">
        <w:rPr>
          <w:rFonts w:ascii="Arial" w:hAnsi="Arial" w:cs="Arial"/>
          <w:color w:val="161725"/>
          <w:sz w:val="24"/>
          <w:szCs w:val="24"/>
          <w:shd w:val="clear" w:color="auto" w:fill="FFFFFF"/>
        </w:rPr>
        <w:t xml:space="preserve">the </w:t>
      </w:r>
      <w:hyperlink r:id="rId9" w:history="1">
        <w:r w:rsidR="00C50BD7" w:rsidRPr="00C50BD7">
          <w:rPr>
            <w:rStyle w:val="Hyperlink"/>
            <w:rFonts w:ascii="Arial" w:hAnsi="Arial" w:cs="Arial"/>
            <w:sz w:val="24"/>
            <w:szCs w:val="24"/>
            <w:shd w:val="clear" w:color="auto" w:fill="FFFFFF"/>
          </w:rPr>
          <w:t>Windsor</w:t>
        </w:r>
        <w:r w:rsidR="00D34D06">
          <w:rPr>
            <w:rStyle w:val="Hyperlink"/>
            <w:rFonts w:ascii="Arial" w:hAnsi="Arial" w:cs="Arial"/>
            <w:sz w:val="24"/>
            <w:szCs w:val="24"/>
            <w:shd w:val="clear" w:color="auto" w:fill="FFFFFF"/>
          </w:rPr>
          <w:t xml:space="preserve"> </w:t>
        </w:r>
        <w:r w:rsidR="00C50BD7">
          <w:rPr>
            <w:rStyle w:val="Hyperlink"/>
            <w:rFonts w:ascii="Arial" w:hAnsi="Arial" w:cs="Arial"/>
            <w:sz w:val="24"/>
            <w:szCs w:val="24"/>
            <w:shd w:val="clear" w:color="auto" w:fill="FFFFFF"/>
          </w:rPr>
          <w:t>Housing Providers</w:t>
        </w:r>
        <w:r w:rsidR="00C50BD7" w:rsidRPr="00C50BD7">
          <w:rPr>
            <w:rStyle w:val="Hyperlink"/>
            <w:rFonts w:ascii="Arial" w:hAnsi="Arial" w:cs="Arial"/>
            <w:sz w:val="24"/>
            <w:szCs w:val="24"/>
            <w:shd w:val="clear" w:color="auto" w:fill="FFFFFF"/>
          </w:rPr>
          <w:t xml:space="preserve"> are taking the city </w:t>
        </w:r>
        <w:r w:rsidR="00C50BD7">
          <w:rPr>
            <w:rStyle w:val="Hyperlink"/>
            <w:rFonts w:ascii="Arial" w:hAnsi="Arial" w:cs="Arial"/>
            <w:sz w:val="24"/>
            <w:szCs w:val="24"/>
            <w:shd w:val="clear" w:color="auto" w:fill="FFFFFF"/>
          </w:rPr>
          <w:t>to</w:t>
        </w:r>
        <w:r w:rsidR="00C50BD7" w:rsidRPr="00C50BD7">
          <w:rPr>
            <w:rStyle w:val="Hyperlink"/>
            <w:rFonts w:ascii="Arial" w:hAnsi="Arial" w:cs="Arial"/>
            <w:sz w:val="24"/>
            <w:szCs w:val="24"/>
            <w:shd w:val="clear" w:color="auto" w:fill="FFFFFF"/>
          </w:rPr>
          <w:t xml:space="preserve"> court</w:t>
        </w:r>
      </w:hyperlink>
      <w:r w:rsidR="00C50BD7">
        <w:rPr>
          <w:rFonts w:ascii="Arial" w:hAnsi="Arial" w:cs="Arial"/>
          <w:color w:val="161725"/>
          <w:sz w:val="24"/>
          <w:szCs w:val="24"/>
          <w:shd w:val="clear" w:color="auto" w:fill="FFFFFF"/>
        </w:rPr>
        <w:t xml:space="preserve"> citing a rental licensing bylaw goes beyond the powers of a municipality. </w:t>
      </w:r>
      <w:hyperlink r:id="rId10" w:history="1">
        <w:r w:rsidR="00C50BD7" w:rsidRPr="00FA3B91">
          <w:rPr>
            <w:rStyle w:val="Hyperlink"/>
            <w:rFonts w:ascii="Arial" w:hAnsi="Arial" w:cs="Arial"/>
            <w:sz w:val="24"/>
            <w:szCs w:val="24"/>
            <w:shd w:val="clear" w:color="auto" w:fill="FFFFFF"/>
          </w:rPr>
          <w:t xml:space="preserve">Both sides have agreed to a divisional court order that pauses penalties </w:t>
        </w:r>
        <w:r w:rsidR="00D34D06" w:rsidRPr="00FA3B91">
          <w:rPr>
            <w:rStyle w:val="Hyperlink"/>
            <w:rFonts w:ascii="Arial" w:hAnsi="Arial" w:cs="Arial"/>
            <w:sz w:val="24"/>
            <w:szCs w:val="24"/>
            <w:shd w:val="clear" w:color="auto" w:fill="FFFFFF"/>
          </w:rPr>
          <w:t>accompanying</w:t>
        </w:r>
        <w:r w:rsidR="00C50BD7" w:rsidRPr="00FA3B91">
          <w:rPr>
            <w:rStyle w:val="Hyperlink"/>
            <w:rFonts w:ascii="Arial" w:hAnsi="Arial" w:cs="Arial"/>
            <w:sz w:val="24"/>
            <w:szCs w:val="24"/>
            <w:shd w:val="clear" w:color="auto" w:fill="FFFFFF"/>
          </w:rPr>
          <w:t xml:space="preserve"> the bylaw</w:t>
        </w:r>
      </w:hyperlink>
      <w:r w:rsidR="0027494C">
        <w:rPr>
          <w:rFonts w:ascii="Arial" w:hAnsi="Arial" w:cs="Arial"/>
          <w:color w:val="161725"/>
          <w:sz w:val="24"/>
          <w:szCs w:val="24"/>
          <w:shd w:val="clear" w:color="auto" w:fill="FFFFFF"/>
        </w:rPr>
        <w:t xml:space="preserve"> until the motion is heard.</w:t>
      </w:r>
      <w:r w:rsidR="00C50BD7">
        <w:rPr>
          <w:rFonts w:ascii="Arial" w:hAnsi="Arial" w:cs="Arial"/>
          <w:color w:val="161725"/>
          <w:sz w:val="24"/>
          <w:szCs w:val="24"/>
          <w:shd w:val="clear" w:color="auto" w:fill="FFFFFF"/>
        </w:rPr>
        <w:t xml:space="preserve"> </w:t>
      </w:r>
    </w:p>
    <w:p w14:paraId="4FA782CA" w14:textId="77777777" w:rsidR="004A2067" w:rsidRDefault="004A2067" w:rsidP="000E01AF">
      <w:pPr>
        <w:autoSpaceDE w:val="0"/>
        <w:autoSpaceDN w:val="0"/>
        <w:adjustRightInd w:val="0"/>
        <w:spacing w:after="0" w:line="240" w:lineRule="auto"/>
        <w:rPr>
          <w:rFonts w:ascii="Arial" w:hAnsi="Arial" w:cs="Arial"/>
          <w:color w:val="161725"/>
          <w:sz w:val="24"/>
          <w:szCs w:val="24"/>
          <w:shd w:val="clear" w:color="auto" w:fill="FFFFFF"/>
        </w:rPr>
      </w:pPr>
    </w:p>
    <w:p w14:paraId="765CA202" w14:textId="0E2BA8A1" w:rsidR="00497D53" w:rsidRDefault="00497D53" w:rsidP="000E01AF">
      <w:pPr>
        <w:autoSpaceDE w:val="0"/>
        <w:autoSpaceDN w:val="0"/>
        <w:adjustRightInd w:val="0"/>
        <w:spacing w:after="0" w:line="240" w:lineRule="auto"/>
        <w:rPr>
          <w:rFonts w:ascii="Arial" w:eastAsia="Times New Roman" w:hAnsi="Arial" w:cs="Arial"/>
          <w:color w:val="222222"/>
          <w:sz w:val="24"/>
          <w:szCs w:val="24"/>
          <w:lang w:eastAsia="en-CA"/>
        </w:rPr>
      </w:pPr>
      <w:r>
        <w:rPr>
          <w:rFonts w:ascii="Arial" w:hAnsi="Arial" w:cs="Arial"/>
          <w:color w:val="161725"/>
          <w:sz w:val="24"/>
          <w:szCs w:val="24"/>
          <w:shd w:val="clear" w:color="auto" w:fill="FFFFFF"/>
        </w:rPr>
        <w:t xml:space="preserve">The City of </w:t>
      </w:r>
      <w:r w:rsidR="004A2067">
        <w:rPr>
          <w:rFonts w:ascii="Arial" w:hAnsi="Arial" w:cs="Arial"/>
          <w:color w:val="161725"/>
          <w:sz w:val="24"/>
          <w:szCs w:val="24"/>
          <w:shd w:val="clear" w:color="auto" w:fill="FFFFFF"/>
        </w:rPr>
        <w:t xml:space="preserve">Oshawa </w:t>
      </w:r>
      <w:r w:rsidR="004A2067" w:rsidRPr="00971E29">
        <w:rPr>
          <w:rFonts w:ascii="Arial" w:eastAsia="Times New Roman" w:hAnsi="Arial" w:cs="Arial"/>
          <w:color w:val="222222"/>
          <w:sz w:val="24"/>
          <w:szCs w:val="24"/>
          <w:lang w:eastAsia="en-CA"/>
        </w:rPr>
        <w:t xml:space="preserve">voted against </w:t>
      </w:r>
      <w:r w:rsidRPr="00971E29">
        <w:rPr>
          <w:rFonts w:ascii="Arial" w:eastAsia="Times New Roman" w:hAnsi="Arial" w:cs="Arial"/>
          <w:color w:val="222222"/>
          <w:sz w:val="24"/>
          <w:szCs w:val="24"/>
          <w:lang w:eastAsia="en-CA"/>
        </w:rPr>
        <w:t xml:space="preserve">a </w:t>
      </w:r>
      <w:r w:rsidR="004A2067" w:rsidRPr="00971E29">
        <w:rPr>
          <w:rFonts w:ascii="Arial" w:eastAsia="Times New Roman" w:hAnsi="Arial" w:cs="Arial"/>
          <w:color w:val="222222"/>
          <w:sz w:val="24"/>
          <w:szCs w:val="24"/>
          <w:lang w:eastAsia="en-CA"/>
        </w:rPr>
        <w:t>new city-wide licensing proposal</w:t>
      </w:r>
      <w:r w:rsidR="00EE20E4">
        <w:rPr>
          <w:rFonts w:ascii="Arial" w:eastAsia="Times New Roman" w:hAnsi="Arial" w:cs="Arial"/>
          <w:color w:val="222222"/>
          <w:sz w:val="24"/>
          <w:szCs w:val="24"/>
          <w:lang w:eastAsia="en-CA"/>
        </w:rPr>
        <w:t xml:space="preserve">, </w:t>
      </w:r>
      <w:r w:rsidR="004A2067" w:rsidRPr="00971E29">
        <w:rPr>
          <w:rFonts w:ascii="Arial" w:eastAsia="Times New Roman" w:hAnsi="Arial" w:cs="Arial"/>
          <w:color w:val="222222"/>
          <w:sz w:val="24"/>
          <w:szCs w:val="24"/>
          <w:lang w:eastAsia="en-CA"/>
        </w:rPr>
        <w:t xml:space="preserve">3 for and 5 against. Many </w:t>
      </w:r>
      <w:r w:rsidRPr="00971E29">
        <w:rPr>
          <w:rFonts w:ascii="Arial" w:eastAsia="Times New Roman" w:hAnsi="Arial" w:cs="Arial"/>
          <w:color w:val="222222"/>
          <w:sz w:val="24"/>
          <w:szCs w:val="24"/>
          <w:lang w:eastAsia="en-CA"/>
        </w:rPr>
        <w:t>considerations</w:t>
      </w:r>
      <w:r w:rsidR="004A2067" w:rsidRPr="00971E29">
        <w:rPr>
          <w:rFonts w:ascii="Arial" w:eastAsia="Times New Roman" w:hAnsi="Arial" w:cs="Arial"/>
          <w:color w:val="222222"/>
          <w:sz w:val="24"/>
          <w:szCs w:val="24"/>
          <w:lang w:eastAsia="en-CA"/>
        </w:rPr>
        <w:t xml:space="preserve"> </w:t>
      </w:r>
      <w:r w:rsidR="00971E29" w:rsidRPr="00971E29">
        <w:rPr>
          <w:rFonts w:ascii="Arial" w:eastAsia="Times New Roman" w:hAnsi="Arial" w:cs="Arial"/>
          <w:color w:val="222222"/>
          <w:sz w:val="24"/>
          <w:szCs w:val="24"/>
          <w:lang w:eastAsia="en-CA"/>
        </w:rPr>
        <w:t xml:space="preserve">were </w:t>
      </w:r>
      <w:r w:rsidR="00EE20E4" w:rsidRPr="00971E29">
        <w:rPr>
          <w:rFonts w:ascii="Arial" w:eastAsia="Times New Roman" w:hAnsi="Arial" w:cs="Arial"/>
          <w:color w:val="222222"/>
          <w:sz w:val="24"/>
          <w:szCs w:val="24"/>
          <w:lang w:eastAsia="en-CA"/>
        </w:rPr>
        <w:t>considered</w:t>
      </w:r>
      <w:r w:rsidRPr="00971E29">
        <w:rPr>
          <w:rFonts w:ascii="Arial" w:eastAsia="Times New Roman" w:hAnsi="Arial" w:cs="Arial"/>
          <w:color w:val="222222"/>
          <w:sz w:val="24"/>
          <w:szCs w:val="24"/>
          <w:lang w:eastAsia="en-CA"/>
        </w:rPr>
        <w:t>,</w:t>
      </w:r>
      <w:r w:rsidR="004A2067" w:rsidRPr="00971E29">
        <w:rPr>
          <w:rFonts w:ascii="Arial" w:eastAsia="Times New Roman" w:hAnsi="Arial" w:cs="Arial"/>
          <w:color w:val="222222"/>
          <w:sz w:val="24"/>
          <w:szCs w:val="24"/>
          <w:lang w:eastAsia="en-CA"/>
        </w:rPr>
        <w:t xml:space="preserve"> including whether licensing </w:t>
      </w:r>
      <w:r w:rsidR="00FD2286" w:rsidRPr="00971E29">
        <w:rPr>
          <w:rFonts w:ascii="Arial" w:eastAsia="Times New Roman" w:hAnsi="Arial" w:cs="Arial"/>
          <w:color w:val="222222"/>
          <w:sz w:val="24"/>
          <w:szCs w:val="24"/>
          <w:lang w:eastAsia="en-CA"/>
        </w:rPr>
        <w:t>conflicts with</w:t>
      </w:r>
      <w:r w:rsidR="004A2067" w:rsidRPr="00971E29">
        <w:rPr>
          <w:rFonts w:ascii="Arial" w:eastAsia="Times New Roman" w:hAnsi="Arial" w:cs="Arial"/>
          <w:color w:val="222222"/>
          <w:sz w:val="24"/>
          <w:szCs w:val="24"/>
          <w:lang w:eastAsia="en-CA"/>
        </w:rPr>
        <w:t xml:space="preserve"> recent provincial </w:t>
      </w:r>
      <w:r w:rsidR="00971E29" w:rsidRPr="00971E29">
        <w:rPr>
          <w:rFonts w:ascii="Arial" w:eastAsia="Times New Roman" w:hAnsi="Arial" w:cs="Arial"/>
          <w:color w:val="222222"/>
          <w:sz w:val="24"/>
          <w:szCs w:val="24"/>
          <w:lang w:eastAsia="en-CA"/>
        </w:rPr>
        <w:t>legislation. The</w:t>
      </w:r>
      <w:r w:rsidR="004A2067" w:rsidRPr="00971E29">
        <w:rPr>
          <w:rFonts w:ascii="Arial" w:eastAsia="Times New Roman" w:hAnsi="Arial" w:cs="Arial"/>
          <w:color w:val="222222"/>
          <w:sz w:val="24"/>
          <w:szCs w:val="24"/>
          <w:lang w:eastAsia="en-CA"/>
        </w:rPr>
        <w:t xml:space="preserve"> current Oshawa RRHL (student housing) program was not voted to be terminated</w:t>
      </w:r>
      <w:r w:rsidRPr="00971E29">
        <w:rPr>
          <w:rFonts w:ascii="Arial" w:eastAsia="Times New Roman" w:hAnsi="Arial" w:cs="Arial"/>
          <w:color w:val="222222"/>
          <w:sz w:val="24"/>
          <w:szCs w:val="24"/>
          <w:lang w:eastAsia="en-CA"/>
        </w:rPr>
        <w:t>,</w:t>
      </w:r>
      <w:r w:rsidR="004A2067" w:rsidRPr="00971E29">
        <w:rPr>
          <w:rFonts w:ascii="Arial" w:eastAsia="Times New Roman" w:hAnsi="Arial" w:cs="Arial"/>
          <w:color w:val="222222"/>
          <w:sz w:val="24"/>
          <w:szCs w:val="24"/>
          <w:lang w:eastAsia="en-CA"/>
        </w:rPr>
        <w:t xml:space="preserve"> although that recommendation was put forward. It was proposed by a vote of 7 to 1 to have city staff investigate the pros and cons of terminating the existing RRHL program,</w:t>
      </w:r>
      <w:r w:rsidR="004A2067" w:rsidRPr="004A2067">
        <w:rPr>
          <w:rFonts w:ascii="Arial" w:eastAsia="Times New Roman" w:hAnsi="Arial" w:cs="Arial"/>
          <w:color w:val="222222"/>
          <w:sz w:val="24"/>
          <w:szCs w:val="24"/>
          <w:lang w:eastAsia="en-CA"/>
        </w:rPr>
        <w:t xml:space="preserve"> recommending what do with those resources if the program was terminated.</w:t>
      </w:r>
    </w:p>
    <w:p w14:paraId="60813BB0" w14:textId="77777777" w:rsidR="00EE20E4" w:rsidRDefault="00EE20E4" w:rsidP="000E01AF">
      <w:pPr>
        <w:autoSpaceDE w:val="0"/>
        <w:autoSpaceDN w:val="0"/>
        <w:adjustRightInd w:val="0"/>
        <w:spacing w:after="0" w:line="240" w:lineRule="auto"/>
        <w:rPr>
          <w:rFonts w:ascii="Arial" w:hAnsi="Arial" w:cs="Arial"/>
          <w:color w:val="161725"/>
          <w:sz w:val="24"/>
          <w:szCs w:val="24"/>
          <w:shd w:val="clear" w:color="auto" w:fill="FFFFFF"/>
        </w:rPr>
      </w:pPr>
    </w:p>
    <w:p w14:paraId="24E99276" w14:textId="603F1E8C" w:rsidR="00A42026" w:rsidRDefault="00A42026" w:rsidP="000E01AF">
      <w:pPr>
        <w:autoSpaceDE w:val="0"/>
        <w:autoSpaceDN w:val="0"/>
        <w:adjustRightInd w:val="0"/>
        <w:spacing w:after="0" w:line="240" w:lineRule="auto"/>
        <w:rPr>
          <w:rFonts w:ascii="Arial" w:hAnsi="Arial" w:cs="Arial"/>
          <w:color w:val="161725"/>
          <w:sz w:val="24"/>
          <w:szCs w:val="24"/>
          <w:shd w:val="clear" w:color="auto" w:fill="FFFFFF"/>
        </w:rPr>
      </w:pPr>
      <w:r w:rsidRPr="00A42026">
        <w:rPr>
          <w:rFonts w:ascii="Arial" w:hAnsi="Arial" w:cs="Arial"/>
          <w:color w:val="161725"/>
          <w:sz w:val="24"/>
          <w:szCs w:val="24"/>
          <w:shd w:val="clear" w:color="auto" w:fill="FFFFFF"/>
        </w:rPr>
        <w:t>Under</w:t>
      </w:r>
      <w:r w:rsidR="009965CD">
        <w:rPr>
          <w:rFonts w:ascii="Arial" w:hAnsi="Arial" w:cs="Arial"/>
          <w:color w:val="161725"/>
          <w:sz w:val="24"/>
          <w:szCs w:val="24"/>
          <w:shd w:val="clear" w:color="auto" w:fill="FFFFFF"/>
        </w:rPr>
        <w:t xml:space="preserve"> the</w:t>
      </w:r>
      <w:r w:rsidRPr="00A42026">
        <w:rPr>
          <w:rFonts w:ascii="Arial" w:hAnsi="Arial" w:cs="Arial"/>
          <w:color w:val="161725"/>
          <w:sz w:val="24"/>
          <w:szCs w:val="24"/>
          <w:shd w:val="clear" w:color="auto" w:fill="FFFFFF"/>
        </w:rPr>
        <w:t xml:space="preserve"> </w:t>
      </w:r>
      <w:hyperlink r:id="rId11" w:history="1">
        <w:r w:rsidRPr="00C352CB">
          <w:rPr>
            <w:rStyle w:val="Hyperlink"/>
            <w:rFonts w:ascii="Arial" w:hAnsi="Arial" w:cs="Arial"/>
            <w:i/>
            <w:iCs/>
            <w:sz w:val="24"/>
            <w:szCs w:val="24"/>
            <w:shd w:val="clear" w:color="auto" w:fill="FFFFFF"/>
          </w:rPr>
          <w:t>Ontario’s Residential Tenancies Act</w:t>
        </w:r>
      </w:hyperlink>
      <w:r w:rsidRPr="00A42026">
        <w:rPr>
          <w:rFonts w:ascii="Arial" w:hAnsi="Arial" w:cs="Arial"/>
          <w:color w:val="161725"/>
          <w:sz w:val="24"/>
          <w:szCs w:val="24"/>
          <w:shd w:val="clear" w:color="auto" w:fill="FFFFFF"/>
        </w:rPr>
        <w:t xml:space="preserve">, a landlord </w:t>
      </w:r>
      <w:r w:rsidR="00C352CB">
        <w:rPr>
          <w:rFonts w:ascii="Arial" w:hAnsi="Arial" w:cs="Arial"/>
          <w:color w:val="161725"/>
          <w:sz w:val="24"/>
          <w:szCs w:val="24"/>
          <w:shd w:val="clear" w:color="auto" w:fill="FFFFFF"/>
        </w:rPr>
        <w:t xml:space="preserve">already </w:t>
      </w:r>
      <w:r w:rsidRPr="00A42026">
        <w:rPr>
          <w:rFonts w:ascii="Arial" w:hAnsi="Arial" w:cs="Arial"/>
          <w:color w:val="161725"/>
          <w:sz w:val="24"/>
          <w:szCs w:val="24"/>
          <w:shd w:val="clear" w:color="auto" w:fill="FFFFFF"/>
        </w:rPr>
        <w:t xml:space="preserve">has a </w:t>
      </w:r>
      <w:r w:rsidR="00302B43" w:rsidRPr="00A42026">
        <w:rPr>
          <w:rFonts w:ascii="Arial" w:hAnsi="Arial" w:cs="Arial"/>
          <w:color w:val="161725"/>
          <w:sz w:val="24"/>
          <w:szCs w:val="24"/>
          <w:shd w:val="clear" w:color="auto" w:fill="FFFFFF"/>
        </w:rPr>
        <w:t>responsibility</w:t>
      </w:r>
      <w:r w:rsidRPr="00A42026">
        <w:rPr>
          <w:rFonts w:ascii="Arial" w:hAnsi="Arial" w:cs="Arial"/>
          <w:color w:val="161725"/>
          <w:sz w:val="24"/>
          <w:szCs w:val="24"/>
          <w:shd w:val="clear" w:color="auto" w:fill="FFFFFF"/>
        </w:rPr>
        <w:t xml:space="preserve"> to ensure that a rental unit is in a good state, fit for </w:t>
      </w:r>
      <w:r w:rsidR="00302B43" w:rsidRPr="00A42026">
        <w:rPr>
          <w:rFonts w:ascii="Arial" w:hAnsi="Arial" w:cs="Arial"/>
          <w:color w:val="161725"/>
          <w:sz w:val="24"/>
          <w:szCs w:val="24"/>
          <w:shd w:val="clear" w:color="auto" w:fill="FFFFFF"/>
        </w:rPr>
        <w:t>occupancy</w:t>
      </w:r>
      <w:r w:rsidRPr="00A42026">
        <w:rPr>
          <w:rFonts w:ascii="Arial" w:hAnsi="Arial" w:cs="Arial"/>
          <w:color w:val="161725"/>
          <w:sz w:val="24"/>
          <w:szCs w:val="24"/>
          <w:shd w:val="clear" w:color="auto" w:fill="FFFFFF"/>
        </w:rPr>
        <w:t xml:space="preserve">, and complies with </w:t>
      </w:r>
      <w:r w:rsidR="00302B43" w:rsidRPr="00A42026">
        <w:rPr>
          <w:rFonts w:ascii="Arial" w:hAnsi="Arial" w:cs="Arial"/>
          <w:color w:val="161725"/>
          <w:sz w:val="24"/>
          <w:szCs w:val="24"/>
          <w:shd w:val="clear" w:color="auto" w:fill="FFFFFF"/>
        </w:rPr>
        <w:t>relevant</w:t>
      </w:r>
      <w:r w:rsidRPr="00A42026">
        <w:rPr>
          <w:rFonts w:ascii="Arial" w:hAnsi="Arial" w:cs="Arial"/>
          <w:color w:val="161725"/>
          <w:sz w:val="24"/>
          <w:szCs w:val="24"/>
          <w:shd w:val="clear" w:color="auto" w:fill="FFFFFF"/>
        </w:rPr>
        <w:t xml:space="preserve"> property standards</w:t>
      </w:r>
      <w:r w:rsidR="00D34D06">
        <w:rPr>
          <w:rFonts w:ascii="Arial" w:hAnsi="Arial" w:cs="Arial"/>
          <w:color w:val="161725"/>
          <w:sz w:val="24"/>
          <w:szCs w:val="24"/>
          <w:shd w:val="clear" w:color="auto" w:fill="FFFFFF"/>
        </w:rPr>
        <w:t>.</w:t>
      </w:r>
      <w:r w:rsidRPr="00A42026">
        <w:rPr>
          <w:rFonts w:ascii="Arial" w:hAnsi="Arial" w:cs="Arial"/>
          <w:color w:val="161725"/>
          <w:sz w:val="24"/>
          <w:szCs w:val="24"/>
          <w:shd w:val="clear" w:color="auto" w:fill="FFFFFF"/>
        </w:rPr>
        <w:t xml:space="preserve"> The legislation creates a baseline to ensure that no rental units are supposed to fall </w:t>
      </w:r>
      <w:r w:rsidR="00233114" w:rsidRPr="00A42026">
        <w:rPr>
          <w:rFonts w:ascii="Arial" w:hAnsi="Arial" w:cs="Arial"/>
          <w:color w:val="161725"/>
          <w:sz w:val="24"/>
          <w:szCs w:val="24"/>
          <w:shd w:val="clear" w:color="auto" w:fill="FFFFFF"/>
        </w:rPr>
        <w:t>under</w:t>
      </w:r>
      <w:r w:rsidR="00302B43">
        <w:rPr>
          <w:rFonts w:ascii="Arial" w:hAnsi="Arial" w:cs="Arial"/>
          <w:color w:val="161725"/>
          <w:sz w:val="24"/>
          <w:szCs w:val="24"/>
          <w:shd w:val="clear" w:color="auto" w:fill="FFFFFF"/>
        </w:rPr>
        <w:t>.</w:t>
      </w:r>
      <w:r w:rsidR="00D34D06">
        <w:rPr>
          <w:rFonts w:ascii="Arial" w:hAnsi="Arial" w:cs="Arial"/>
          <w:color w:val="161725"/>
          <w:sz w:val="24"/>
          <w:szCs w:val="24"/>
          <w:shd w:val="clear" w:color="auto" w:fill="FFFFFF"/>
        </w:rPr>
        <w:t xml:space="preserve"> Kingston landlords comprehend the </w:t>
      </w:r>
      <w:r w:rsidR="00D34D06" w:rsidRPr="00D34D06">
        <w:rPr>
          <w:rFonts w:ascii="Arial" w:hAnsi="Arial" w:cs="Arial"/>
          <w:i/>
          <w:iCs/>
          <w:color w:val="161725"/>
          <w:sz w:val="24"/>
          <w:szCs w:val="24"/>
          <w:shd w:val="clear" w:color="auto" w:fill="FFFFFF"/>
        </w:rPr>
        <w:t>Act</w:t>
      </w:r>
      <w:r w:rsidR="00D34D06">
        <w:rPr>
          <w:rFonts w:ascii="Arial" w:hAnsi="Arial" w:cs="Arial"/>
          <w:color w:val="161725"/>
          <w:sz w:val="24"/>
          <w:szCs w:val="24"/>
          <w:shd w:val="clear" w:color="auto" w:fill="FFFFFF"/>
        </w:rPr>
        <w:t xml:space="preserve"> and are advanced enough to comply, many own several properties and have been doing so for years. </w:t>
      </w:r>
    </w:p>
    <w:p w14:paraId="51B6E573" w14:textId="77777777" w:rsidR="000E01AF" w:rsidRDefault="000E01AF" w:rsidP="000E01AF">
      <w:pPr>
        <w:autoSpaceDE w:val="0"/>
        <w:autoSpaceDN w:val="0"/>
        <w:adjustRightInd w:val="0"/>
        <w:spacing w:after="0" w:line="240" w:lineRule="auto"/>
        <w:rPr>
          <w:rFonts w:ascii="Arial" w:hAnsi="Arial" w:cs="Arial"/>
          <w:color w:val="161725"/>
          <w:sz w:val="24"/>
          <w:szCs w:val="24"/>
          <w:shd w:val="clear" w:color="auto" w:fill="FFFFFF"/>
        </w:rPr>
      </w:pPr>
    </w:p>
    <w:p w14:paraId="7AB200D6" w14:textId="218CB307" w:rsidR="000E01AF" w:rsidRDefault="009965CD" w:rsidP="000E01AF">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The City of Kingston </w:t>
      </w:r>
      <w:r w:rsidRPr="00813C93">
        <w:rPr>
          <w:rFonts w:ascii="Arial" w:hAnsi="Arial" w:cs="Arial"/>
          <w:b/>
          <w:bCs/>
          <w:color w:val="161725"/>
          <w:sz w:val="24"/>
          <w:szCs w:val="24"/>
          <w:shd w:val="clear" w:color="auto" w:fill="FFFFFF"/>
        </w:rPr>
        <w:t>currently</w:t>
      </w:r>
      <w:r>
        <w:rPr>
          <w:rFonts w:ascii="Arial" w:hAnsi="Arial" w:cs="Arial"/>
          <w:color w:val="161725"/>
          <w:sz w:val="24"/>
          <w:szCs w:val="24"/>
          <w:shd w:val="clear" w:color="auto" w:fill="FFFFFF"/>
        </w:rPr>
        <w:t xml:space="preserve"> has the following authorities for dealing with property standards infractions:</w:t>
      </w:r>
    </w:p>
    <w:p w14:paraId="001E2D3D" w14:textId="77777777" w:rsidR="009965CD" w:rsidRDefault="009965CD" w:rsidP="000E01AF">
      <w:pPr>
        <w:autoSpaceDE w:val="0"/>
        <w:autoSpaceDN w:val="0"/>
        <w:adjustRightInd w:val="0"/>
        <w:spacing w:after="0" w:line="240" w:lineRule="auto"/>
        <w:rPr>
          <w:rFonts w:ascii="Arial" w:hAnsi="Arial" w:cs="Arial"/>
          <w:color w:val="161725"/>
          <w:sz w:val="24"/>
          <w:szCs w:val="24"/>
          <w:shd w:val="clear" w:color="auto" w:fill="FFFFFF"/>
        </w:rPr>
      </w:pPr>
    </w:p>
    <w:p w14:paraId="6271FE49" w14:textId="77777777" w:rsidR="009965CD" w:rsidRDefault="00B2590A" w:rsidP="00B07B77">
      <w:pPr>
        <w:pStyle w:val="ListParagraph"/>
        <w:numPr>
          <w:ilvl w:val="0"/>
          <w:numId w:val="6"/>
        </w:numPr>
        <w:autoSpaceDE w:val="0"/>
        <w:autoSpaceDN w:val="0"/>
        <w:adjustRightInd w:val="0"/>
        <w:spacing w:after="0" w:line="240" w:lineRule="auto"/>
        <w:rPr>
          <w:rFonts w:ascii="Arial" w:hAnsi="Arial" w:cs="Arial"/>
          <w:color w:val="161725"/>
          <w:sz w:val="24"/>
          <w:szCs w:val="24"/>
          <w:shd w:val="clear" w:color="auto" w:fill="FFFFFF"/>
        </w:rPr>
      </w:pPr>
      <w:hyperlink r:id="rId12" w:history="1">
        <w:r w:rsidR="007B72E5" w:rsidRPr="009965CD">
          <w:rPr>
            <w:rStyle w:val="Hyperlink"/>
            <w:rFonts w:ascii="Arial" w:hAnsi="Arial" w:cs="Arial"/>
            <w:sz w:val="24"/>
            <w:szCs w:val="24"/>
            <w:shd w:val="clear" w:color="auto" w:fill="FFFFFF"/>
          </w:rPr>
          <w:t>Bylaw 2010-217 Site Plan Control 3(3)</w:t>
        </w:r>
        <w:r w:rsidR="007B72E5" w:rsidRPr="007B72E5">
          <w:rPr>
            <w:rStyle w:val="Hyperlink"/>
          </w:rPr>
          <w:t xml:space="preserve"> </w:t>
        </w:r>
        <w:r w:rsidR="007B72E5" w:rsidRPr="009965CD">
          <w:rPr>
            <w:rStyle w:val="Hyperlink"/>
            <w:rFonts w:ascii="Arial" w:hAnsi="Arial" w:cs="Arial"/>
            <w:sz w:val="24"/>
            <w:szCs w:val="24"/>
          </w:rPr>
          <w:t>Any residential development containing four (4) or more dwelling units.</w:t>
        </w:r>
      </w:hyperlink>
      <w:r w:rsidR="007B72E5" w:rsidRPr="009965CD">
        <w:rPr>
          <w:rFonts w:ascii="Arial" w:hAnsi="Arial" w:cs="Arial"/>
          <w:color w:val="161725"/>
          <w:sz w:val="24"/>
          <w:szCs w:val="24"/>
          <w:shd w:val="clear" w:color="auto" w:fill="FFFFFF"/>
        </w:rPr>
        <w:t xml:space="preserve"> A unregistered site plan agreement with the city currently gives the authority over the inspection of substandard housing containing 4 or more units. </w:t>
      </w:r>
    </w:p>
    <w:p w14:paraId="55A9C25B" w14:textId="05CB4711" w:rsidR="00B07B77" w:rsidRPr="009965CD" w:rsidRDefault="00B2590A" w:rsidP="00B07B77">
      <w:pPr>
        <w:pStyle w:val="ListParagraph"/>
        <w:numPr>
          <w:ilvl w:val="0"/>
          <w:numId w:val="6"/>
        </w:numPr>
        <w:autoSpaceDE w:val="0"/>
        <w:autoSpaceDN w:val="0"/>
        <w:adjustRightInd w:val="0"/>
        <w:spacing w:after="0" w:line="240" w:lineRule="auto"/>
        <w:rPr>
          <w:rFonts w:ascii="Arial" w:hAnsi="Arial" w:cs="Arial"/>
          <w:color w:val="161725"/>
          <w:sz w:val="24"/>
          <w:szCs w:val="24"/>
          <w:shd w:val="clear" w:color="auto" w:fill="FFFFFF"/>
        </w:rPr>
      </w:pPr>
      <w:hyperlink r:id="rId13" w:history="1">
        <w:r w:rsidR="005B22DA" w:rsidRPr="009965CD">
          <w:rPr>
            <w:rStyle w:val="Hyperlink"/>
            <w:rFonts w:ascii="Arial" w:hAnsi="Arial" w:cs="Arial"/>
            <w:sz w:val="24"/>
            <w:szCs w:val="24"/>
            <w:shd w:val="clear" w:color="auto" w:fill="FFFFFF"/>
          </w:rPr>
          <w:t>Bylaw 2005-100 For Prescribing Standards for the Maintenance and Occupancy of Property with the city of Kingston.</w:t>
        </w:r>
      </w:hyperlink>
      <w:r w:rsidR="005B22DA" w:rsidRPr="009965CD">
        <w:rPr>
          <w:rFonts w:ascii="Arial" w:hAnsi="Arial" w:cs="Arial"/>
          <w:color w:val="161725"/>
          <w:sz w:val="24"/>
          <w:szCs w:val="24"/>
          <w:shd w:val="clear" w:color="auto" w:fill="FFFFFF"/>
        </w:rPr>
        <w:t xml:space="preserve"> </w:t>
      </w:r>
    </w:p>
    <w:p w14:paraId="203EA2A1" w14:textId="171FF4A1" w:rsidR="00B07B77" w:rsidRDefault="009965CD" w:rsidP="00B07B7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B07B77">
        <w:rPr>
          <w:rFonts w:ascii="Arial" w:hAnsi="Arial" w:cs="Arial"/>
          <w:color w:val="161725"/>
          <w:sz w:val="24"/>
          <w:szCs w:val="24"/>
          <w:shd w:val="clear" w:color="auto" w:fill="FFFFFF"/>
        </w:rPr>
        <w:t xml:space="preserve">8.1 </w:t>
      </w:r>
      <w:r w:rsidR="00B07B77" w:rsidRPr="00B07B77">
        <w:rPr>
          <w:rFonts w:ascii="Arial" w:hAnsi="Arial" w:cs="Arial"/>
          <w:color w:val="161725"/>
          <w:sz w:val="24"/>
          <w:szCs w:val="24"/>
          <w:shd w:val="clear" w:color="auto" w:fill="FFFFFF"/>
        </w:rPr>
        <w:t>An Officer who determines that a Property does not confirm with</w:t>
      </w:r>
      <w:r w:rsidR="00B07B77">
        <w:rPr>
          <w:rFonts w:ascii="Arial" w:hAnsi="Arial" w:cs="Arial"/>
          <w:color w:val="161725"/>
          <w:sz w:val="24"/>
          <w:szCs w:val="24"/>
          <w:shd w:val="clear" w:color="auto" w:fill="FFFFFF"/>
        </w:rPr>
        <w:t xml:space="preserve"> </w:t>
      </w:r>
      <w:r w:rsidR="00B07B77" w:rsidRPr="00B07B77">
        <w:rPr>
          <w:rFonts w:ascii="Arial" w:hAnsi="Arial" w:cs="Arial"/>
          <w:color w:val="161725"/>
          <w:sz w:val="24"/>
          <w:szCs w:val="24"/>
          <w:shd w:val="clear" w:color="auto" w:fill="FFFFFF"/>
        </w:rPr>
        <w:t xml:space="preserve">any of the </w:t>
      </w:r>
      <w:r w:rsidR="002904C2">
        <w:rPr>
          <w:rFonts w:ascii="Arial" w:hAnsi="Arial" w:cs="Arial"/>
          <w:color w:val="161725"/>
          <w:sz w:val="24"/>
          <w:szCs w:val="24"/>
          <w:shd w:val="clear" w:color="auto" w:fill="FFFFFF"/>
        </w:rPr>
        <w:tab/>
      </w:r>
      <w:r w:rsidR="00B07B77" w:rsidRPr="00B07B77">
        <w:rPr>
          <w:rFonts w:ascii="Arial" w:hAnsi="Arial" w:cs="Arial"/>
          <w:color w:val="161725"/>
          <w:sz w:val="24"/>
          <w:szCs w:val="24"/>
          <w:shd w:val="clear" w:color="auto" w:fill="FFFFFF"/>
        </w:rPr>
        <w:t>Standards prescribed in this By-law may issue an order</w:t>
      </w:r>
      <w:r w:rsidR="00B07B77">
        <w:rPr>
          <w:rFonts w:ascii="Arial" w:hAnsi="Arial" w:cs="Arial"/>
          <w:color w:val="161725"/>
          <w:sz w:val="24"/>
          <w:szCs w:val="24"/>
          <w:shd w:val="clear" w:color="auto" w:fill="FFFFFF"/>
        </w:rPr>
        <w:t xml:space="preserve"> </w:t>
      </w:r>
      <w:r w:rsidR="00B07B77" w:rsidRPr="00B07B77">
        <w:rPr>
          <w:rFonts w:ascii="Arial" w:hAnsi="Arial" w:cs="Arial"/>
          <w:color w:val="161725"/>
          <w:sz w:val="24"/>
          <w:szCs w:val="24"/>
          <w:shd w:val="clear" w:color="auto" w:fill="FFFFFF"/>
        </w:rPr>
        <w:t xml:space="preserve">pursuant to Section 15.2 </w:t>
      </w:r>
      <w:r w:rsidR="002904C2">
        <w:rPr>
          <w:rFonts w:ascii="Arial" w:hAnsi="Arial" w:cs="Arial"/>
          <w:color w:val="161725"/>
          <w:sz w:val="24"/>
          <w:szCs w:val="24"/>
          <w:shd w:val="clear" w:color="auto" w:fill="FFFFFF"/>
        </w:rPr>
        <w:tab/>
      </w:r>
      <w:r w:rsidR="00B07B77" w:rsidRPr="00B07B77">
        <w:rPr>
          <w:rFonts w:ascii="Arial" w:hAnsi="Arial" w:cs="Arial"/>
          <w:color w:val="161725"/>
          <w:sz w:val="24"/>
          <w:szCs w:val="24"/>
          <w:shd w:val="clear" w:color="auto" w:fill="FFFFFF"/>
        </w:rPr>
        <w:t xml:space="preserve">of the </w:t>
      </w:r>
      <w:hyperlink r:id="rId14" w:history="1">
        <w:r w:rsidR="00B07B77" w:rsidRPr="00AB10B5">
          <w:rPr>
            <w:rStyle w:val="Hyperlink"/>
            <w:rFonts w:ascii="Arial" w:hAnsi="Arial" w:cs="Arial"/>
            <w:i/>
            <w:iCs/>
            <w:sz w:val="24"/>
            <w:szCs w:val="24"/>
            <w:shd w:val="clear" w:color="auto" w:fill="FFFFFF"/>
          </w:rPr>
          <w:t>Building Code Act, 1992, S.O. 1992,c. 23</w:t>
        </w:r>
      </w:hyperlink>
      <w:r w:rsidR="00B07B77" w:rsidRPr="00B07B77">
        <w:rPr>
          <w:rFonts w:ascii="Arial" w:hAnsi="Arial" w:cs="Arial"/>
          <w:color w:val="161725"/>
          <w:sz w:val="24"/>
          <w:szCs w:val="24"/>
          <w:shd w:val="clear" w:color="auto" w:fill="FFFFFF"/>
        </w:rPr>
        <w:t xml:space="preserve"> as amended</w:t>
      </w:r>
      <w:r w:rsidR="00AC3F14">
        <w:rPr>
          <w:rFonts w:ascii="Arial" w:hAnsi="Arial" w:cs="Arial"/>
          <w:color w:val="161725"/>
          <w:sz w:val="24"/>
          <w:szCs w:val="24"/>
          <w:shd w:val="clear" w:color="auto" w:fill="FFFFFF"/>
        </w:rPr>
        <w:t>.</w:t>
      </w:r>
    </w:p>
    <w:p w14:paraId="48C1D643" w14:textId="58DBB2BE" w:rsidR="002904C2" w:rsidRDefault="002904C2" w:rsidP="000E01AF">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lastRenderedPageBreak/>
        <w:tab/>
      </w:r>
      <w:r w:rsidR="00B07B77">
        <w:rPr>
          <w:rFonts w:ascii="Arial" w:hAnsi="Arial" w:cs="Arial"/>
          <w:color w:val="161725"/>
          <w:sz w:val="24"/>
          <w:szCs w:val="24"/>
          <w:shd w:val="clear" w:color="auto" w:fill="FFFFFF"/>
        </w:rPr>
        <w:t xml:space="preserve">8.3 </w:t>
      </w:r>
      <w:r w:rsidR="00B07B77" w:rsidRPr="00B07B77">
        <w:rPr>
          <w:rFonts w:ascii="Arial" w:hAnsi="Arial" w:cs="Arial"/>
          <w:color w:val="161725"/>
          <w:sz w:val="24"/>
          <w:szCs w:val="24"/>
          <w:shd w:val="clear" w:color="auto" w:fill="FFFFFF"/>
        </w:rPr>
        <w:t xml:space="preserve">The remedial work necessary to meet the requirements of this Bylaw may be </w:t>
      </w:r>
      <w:r>
        <w:rPr>
          <w:rFonts w:ascii="Arial" w:hAnsi="Arial" w:cs="Arial"/>
          <w:color w:val="161725"/>
          <w:sz w:val="24"/>
          <w:szCs w:val="24"/>
          <w:shd w:val="clear" w:color="auto" w:fill="FFFFFF"/>
        </w:rPr>
        <w:tab/>
      </w:r>
      <w:r w:rsidR="00B07B77" w:rsidRPr="00B07B77">
        <w:rPr>
          <w:rFonts w:ascii="Arial" w:hAnsi="Arial" w:cs="Arial"/>
          <w:color w:val="161725"/>
          <w:sz w:val="24"/>
          <w:szCs w:val="24"/>
          <w:shd w:val="clear" w:color="auto" w:fill="FFFFFF"/>
        </w:rPr>
        <w:t xml:space="preserve">undertaken by the </w:t>
      </w:r>
      <w:r w:rsidR="00F23850" w:rsidRPr="00B07B77">
        <w:rPr>
          <w:rFonts w:ascii="Arial" w:hAnsi="Arial" w:cs="Arial"/>
          <w:color w:val="161725"/>
          <w:sz w:val="24"/>
          <w:szCs w:val="24"/>
          <w:shd w:val="clear" w:color="auto" w:fill="FFFFFF"/>
        </w:rPr>
        <w:t>city</w:t>
      </w:r>
      <w:r w:rsidR="00B07B77" w:rsidRPr="00B07B77">
        <w:rPr>
          <w:rFonts w:ascii="Arial" w:hAnsi="Arial" w:cs="Arial"/>
          <w:color w:val="161725"/>
          <w:sz w:val="24"/>
          <w:szCs w:val="24"/>
          <w:shd w:val="clear" w:color="auto" w:fill="FFFFFF"/>
        </w:rPr>
        <w:t xml:space="preserve"> and the Owner will be</w:t>
      </w:r>
      <w:r w:rsidR="00B07B77">
        <w:rPr>
          <w:rFonts w:ascii="Arial" w:hAnsi="Arial" w:cs="Arial"/>
          <w:color w:val="161725"/>
          <w:sz w:val="24"/>
          <w:szCs w:val="24"/>
          <w:shd w:val="clear" w:color="auto" w:fill="FFFFFF"/>
        </w:rPr>
        <w:t xml:space="preserve"> </w:t>
      </w:r>
      <w:r w:rsidR="00B07B77" w:rsidRPr="00B07B77">
        <w:rPr>
          <w:rFonts w:ascii="Arial" w:hAnsi="Arial" w:cs="Arial"/>
          <w:color w:val="161725"/>
          <w:sz w:val="24"/>
          <w:szCs w:val="24"/>
          <w:shd w:val="clear" w:color="auto" w:fill="FFFFFF"/>
        </w:rPr>
        <w:t xml:space="preserve">responsible for the payment of the </w:t>
      </w:r>
      <w:r>
        <w:rPr>
          <w:rFonts w:ascii="Arial" w:hAnsi="Arial" w:cs="Arial"/>
          <w:color w:val="161725"/>
          <w:sz w:val="24"/>
          <w:szCs w:val="24"/>
          <w:shd w:val="clear" w:color="auto" w:fill="FFFFFF"/>
        </w:rPr>
        <w:tab/>
      </w:r>
      <w:r w:rsidR="00B07B77" w:rsidRPr="00B07B77">
        <w:rPr>
          <w:rFonts w:ascii="Arial" w:hAnsi="Arial" w:cs="Arial"/>
          <w:color w:val="161725"/>
          <w:sz w:val="24"/>
          <w:szCs w:val="24"/>
          <w:shd w:val="clear" w:color="auto" w:fill="FFFFFF"/>
        </w:rPr>
        <w:t>cost of such work, including an</w:t>
      </w:r>
      <w:r w:rsidR="00B07B77">
        <w:rPr>
          <w:rFonts w:ascii="Arial" w:hAnsi="Arial" w:cs="Arial"/>
          <w:color w:val="161725"/>
          <w:sz w:val="24"/>
          <w:szCs w:val="24"/>
          <w:shd w:val="clear" w:color="auto" w:fill="FFFFFF"/>
        </w:rPr>
        <w:t xml:space="preserve"> </w:t>
      </w:r>
      <w:r w:rsidR="00B07B77" w:rsidRPr="00B07B77">
        <w:rPr>
          <w:rFonts w:ascii="Arial" w:hAnsi="Arial" w:cs="Arial"/>
          <w:color w:val="161725"/>
          <w:sz w:val="24"/>
          <w:szCs w:val="24"/>
          <w:shd w:val="clear" w:color="auto" w:fill="FFFFFF"/>
        </w:rPr>
        <w:t xml:space="preserve">administrative fee as set out in </w:t>
      </w:r>
      <w:hyperlink r:id="rId15" w:history="1">
        <w:r w:rsidR="00B07B77" w:rsidRPr="00813C93">
          <w:rPr>
            <w:rStyle w:val="Hyperlink"/>
            <w:rFonts w:ascii="Arial" w:hAnsi="Arial" w:cs="Arial"/>
            <w:sz w:val="24"/>
            <w:szCs w:val="24"/>
            <w:shd w:val="clear" w:color="auto" w:fill="FFFFFF"/>
          </w:rPr>
          <w:t>Bylaw 2005-10</w:t>
        </w:r>
      </w:hyperlink>
      <w:r w:rsidR="00B07B77" w:rsidRPr="00B07B77">
        <w:rPr>
          <w:rFonts w:ascii="Arial" w:hAnsi="Arial" w:cs="Arial"/>
          <w:color w:val="161725"/>
          <w:sz w:val="24"/>
          <w:szCs w:val="24"/>
          <w:shd w:val="clear" w:color="auto" w:fill="FFFFFF"/>
        </w:rPr>
        <w:t xml:space="preserve">, </w:t>
      </w:r>
      <w:r>
        <w:rPr>
          <w:rFonts w:ascii="Arial" w:hAnsi="Arial" w:cs="Arial"/>
          <w:color w:val="161725"/>
          <w:sz w:val="24"/>
          <w:szCs w:val="24"/>
          <w:shd w:val="clear" w:color="auto" w:fill="FFFFFF"/>
        </w:rPr>
        <w:tab/>
      </w:r>
      <w:r w:rsidR="00B07B77" w:rsidRPr="00B07B77">
        <w:rPr>
          <w:rFonts w:ascii="Arial" w:hAnsi="Arial" w:cs="Arial"/>
          <w:color w:val="161725"/>
          <w:sz w:val="24"/>
          <w:szCs w:val="24"/>
          <w:shd w:val="clear" w:color="auto" w:fill="FFFFFF"/>
        </w:rPr>
        <w:t>with the cost</w:t>
      </w:r>
      <w:r w:rsidR="006B1657">
        <w:rPr>
          <w:rFonts w:ascii="Arial" w:hAnsi="Arial" w:cs="Arial"/>
          <w:color w:val="161725"/>
          <w:sz w:val="24"/>
          <w:szCs w:val="24"/>
          <w:shd w:val="clear" w:color="auto" w:fill="FFFFFF"/>
        </w:rPr>
        <w:t xml:space="preserve"> </w:t>
      </w:r>
      <w:r w:rsidR="00B07B77" w:rsidRPr="00B07B77">
        <w:rPr>
          <w:rFonts w:ascii="Arial" w:hAnsi="Arial" w:cs="Arial"/>
          <w:color w:val="161725"/>
          <w:sz w:val="24"/>
          <w:szCs w:val="24"/>
          <w:shd w:val="clear" w:color="auto" w:fill="FFFFFF"/>
        </w:rPr>
        <w:t>added to their municipal tax bill.</w:t>
      </w:r>
    </w:p>
    <w:p w14:paraId="00F3DC52" w14:textId="1200EE47" w:rsidR="006B1657" w:rsidRPr="002904C2" w:rsidRDefault="00B2590A" w:rsidP="002904C2">
      <w:pPr>
        <w:pStyle w:val="ListParagraph"/>
        <w:numPr>
          <w:ilvl w:val="0"/>
          <w:numId w:val="7"/>
        </w:numPr>
        <w:autoSpaceDE w:val="0"/>
        <w:autoSpaceDN w:val="0"/>
        <w:adjustRightInd w:val="0"/>
        <w:spacing w:after="0" w:line="240" w:lineRule="auto"/>
        <w:rPr>
          <w:rFonts w:ascii="Arial" w:hAnsi="Arial" w:cs="Arial"/>
          <w:color w:val="161725"/>
          <w:sz w:val="24"/>
          <w:szCs w:val="24"/>
          <w:shd w:val="clear" w:color="auto" w:fill="FFFFFF"/>
        </w:rPr>
      </w:pPr>
      <w:hyperlink r:id="rId16" w:history="1">
        <w:r w:rsidR="006B1657" w:rsidRPr="002904C2">
          <w:rPr>
            <w:rStyle w:val="Hyperlink"/>
            <w:rFonts w:ascii="Arial" w:hAnsi="Arial" w:cs="Arial"/>
            <w:i/>
            <w:iCs/>
            <w:sz w:val="24"/>
            <w:szCs w:val="24"/>
            <w:shd w:val="clear" w:color="auto" w:fill="FFFFFF"/>
          </w:rPr>
          <w:t>Fire Protection and Prevention Act,</w:t>
        </w:r>
      </w:hyperlink>
      <w:r w:rsidR="006B1657" w:rsidRPr="002904C2">
        <w:rPr>
          <w:rFonts w:ascii="Arial" w:hAnsi="Arial" w:cs="Arial"/>
          <w:color w:val="161725"/>
          <w:sz w:val="24"/>
          <w:szCs w:val="24"/>
          <w:shd w:val="clear" w:color="auto" w:fill="FFFFFF"/>
        </w:rPr>
        <w:t xml:space="preserve"> 1997, S.O. 1997, c. 4</w:t>
      </w:r>
    </w:p>
    <w:p w14:paraId="477AE99D" w14:textId="690E3B09" w:rsidR="006B1657" w:rsidRPr="006B1657" w:rsidRDefault="002904C2" w:rsidP="006B165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6B1657">
        <w:rPr>
          <w:rFonts w:ascii="Arial" w:hAnsi="Arial" w:cs="Arial"/>
          <w:color w:val="161725"/>
          <w:sz w:val="24"/>
          <w:szCs w:val="24"/>
          <w:shd w:val="clear" w:color="auto" w:fill="FFFFFF"/>
        </w:rPr>
        <w:t xml:space="preserve">30. </w:t>
      </w:r>
      <w:r w:rsidR="006B1657" w:rsidRPr="006B1657">
        <w:rPr>
          <w:rFonts w:ascii="Arial" w:hAnsi="Arial" w:cs="Arial"/>
          <w:color w:val="161725"/>
          <w:sz w:val="24"/>
          <w:szCs w:val="24"/>
          <w:shd w:val="clear" w:color="auto" w:fill="FFFFFF"/>
        </w:rPr>
        <w:t>Offence, failure to comply with inspection order</w:t>
      </w:r>
    </w:p>
    <w:p w14:paraId="5160FAC9" w14:textId="61FBC27A" w:rsidR="006B1657" w:rsidRPr="006B1657" w:rsidRDefault="002904C2" w:rsidP="006B165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6B1657" w:rsidRPr="006B1657">
        <w:rPr>
          <w:rFonts w:ascii="Arial" w:hAnsi="Arial" w:cs="Arial"/>
          <w:color w:val="161725"/>
          <w:sz w:val="24"/>
          <w:szCs w:val="24"/>
          <w:shd w:val="clear" w:color="auto" w:fill="FFFFFF"/>
        </w:rPr>
        <w:t>31.</w:t>
      </w:r>
      <w:r w:rsidR="006B1657">
        <w:rPr>
          <w:rFonts w:ascii="Arial" w:hAnsi="Arial" w:cs="Arial"/>
          <w:color w:val="161725"/>
          <w:sz w:val="24"/>
          <w:szCs w:val="24"/>
          <w:shd w:val="clear" w:color="auto" w:fill="FFFFFF"/>
        </w:rPr>
        <w:t xml:space="preserve"> </w:t>
      </w:r>
      <w:r w:rsidR="006B1657" w:rsidRPr="006B1657">
        <w:rPr>
          <w:rFonts w:ascii="Arial" w:hAnsi="Arial" w:cs="Arial"/>
          <w:color w:val="161725"/>
          <w:sz w:val="24"/>
          <w:szCs w:val="24"/>
          <w:shd w:val="clear" w:color="auto" w:fill="FFFFFF"/>
        </w:rPr>
        <w:t>Order to close premises, etc.</w:t>
      </w:r>
    </w:p>
    <w:p w14:paraId="1081C731" w14:textId="1260A5FA" w:rsidR="006B1657" w:rsidRPr="006B1657" w:rsidRDefault="002904C2" w:rsidP="006B165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6B1657" w:rsidRPr="006B1657">
        <w:rPr>
          <w:rFonts w:ascii="Arial" w:hAnsi="Arial" w:cs="Arial"/>
          <w:color w:val="161725"/>
          <w:sz w:val="24"/>
          <w:szCs w:val="24"/>
          <w:shd w:val="clear" w:color="auto" w:fill="FFFFFF"/>
        </w:rPr>
        <w:t>32.</w:t>
      </w:r>
      <w:r w:rsidR="006B1657">
        <w:rPr>
          <w:rFonts w:ascii="Arial" w:hAnsi="Arial" w:cs="Arial"/>
          <w:color w:val="161725"/>
          <w:sz w:val="24"/>
          <w:szCs w:val="24"/>
          <w:shd w:val="clear" w:color="auto" w:fill="FFFFFF"/>
        </w:rPr>
        <w:t xml:space="preserve"> </w:t>
      </w:r>
      <w:r w:rsidR="006B1657" w:rsidRPr="006B1657">
        <w:rPr>
          <w:rFonts w:ascii="Arial" w:hAnsi="Arial" w:cs="Arial"/>
          <w:color w:val="161725"/>
          <w:sz w:val="24"/>
          <w:szCs w:val="24"/>
          <w:shd w:val="clear" w:color="auto" w:fill="FFFFFF"/>
        </w:rPr>
        <w:t>Compliance order</w:t>
      </w:r>
    </w:p>
    <w:p w14:paraId="5DC351EE" w14:textId="20CC31A0" w:rsidR="006B1657" w:rsidRPr="006B1657" w:rsidRDefault="002904C2" w:rsidP="006B165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6B1657" w:rsidRPr="006B1657">
        <w:rPr>
          <w:rFonts w:ascii="Arial" w:hAnsi="Arial" w:cs="Arial"/>
          <w:color w:val="161725"/>
          <w:sz w:val="24"/>
          <w:szCs w:val="24"/>
          <w:shd w:val="clear" w:color="auto" w:fill="FFFFFF"/>
        </w:rPr>
        <w:t>33.</w:t>
      </w:r>
      <w:r w:rsidR="006B1657">
        <w:rPr>
          <w:rFonts w:ascii="Arial" w:hAnsi="Arial" w:cs="Arial"/>
          <w:color w:val="161725"/>
          <w:sz w:val="24"/>
          <w:szCs w:val="24"/>
          <w:shd w:val="clear" w:color="auto" w:fill="FFFFFF"/>
        </w:rPr>
        <w:t xml:space="preserve"> </w:t>
      </w:r>
      <w:r w:rsidR="006B1657" w:rsidRPr="006B1657">
        <w:rPr>
          <w:rFonts w:ascii="Arial" w:hAnsi="Arial" w:cs="Arial"/>
          <w:color w:val="161725"/>
          <w:sz w:val="24"/>
          <w:szCs w:val="24"/>
          <w:shd w:val="clear" w:color="auto" w:fill="FFFFFF"/>
        </w:rPr>
        <w:t>Fire Marshal to carry out inspection order</w:t>
      </w:r>
    </w:p>
    <w:p w14:paraId="7D2D9699" w14:textId="54989DBE" w:rsidR="006B1657" w:rsidRDefault="002904C2" w:rsidP="006B1657">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ab/>
      </w:r>
      <w:r w:rsidR="006B1657" w:rsidRPr="006B1657">
        <w:rPr>
          <w:rFonts w:ascii="Arial" w:hAnsi="Arial" w:cs="Arial"/>
          <w:color w:val="161725"/>
          <w:sz w:val="24"/>
          <w:szCs w:val="24"/>
          <w:shd w:val="clear" w:color="auto" w:fill="FFFFFF"/>
        </w:rPr>
        <w:t>34.</w:t>
      </w:r>
      <w:r w:rsidR="006B1657">
        <w:rPr>
          <w:rFonts w:ascii="Arial" w:hAnsi="Arial" w:cs="Arial"/>
          <w:color w:val="161725"/>
          <w:sz w:val="24"/>
          <w:szCs w:val="24"/>
          <w:shd w:val="clear" w:color="auto" w:fill="FFFFFF"/>
        </w:rPr>
        <w:t xml:space="preserve"> </w:t>
      </w:r>
      <w:r w:rsidR="006B1657" w:rsidRPr="006B1657">
        <w:rPr>
          <w:rFonts w:ascii="Arial" w:hAnsi="Arial" w:cs="Arial"/>
          <w:color w:val="161725"/>
          <w:sz w:val="24"/>
          <w:szCs w:val="24"/>
          <w:shd w:val="clear" w:color="auto" w:fill="FFFFFF"/>
        </w:rPr>
        <w:t>Warrant authorizing entry</w:t>
      </w:r>
    </w:p>
    <w:p w14:paraId="1C015E63" w14:textId="77777777" w:rsidR="006B1657" w:rsidRDefault="006B1657" w:rsidP="000E01AF">
      <w:pPr>
        <w:autoSpaceDE w:val="0"/>
        <w:autoSpaceDN w:val="0"/>
        <w:adjustRightInd w:val="0"/>
        <w:spacing w:after="0" w:line="240" w:lineRule="auto"/>
        <w:rPr>
          <w:rFonts w:ascii="Arial" w:hAnsi="Arial" w:cs="Arial"/>
          <w:color w:val="161725"/>
          <w:sz w:val="24"/>
          <w:szCs w:val="24"/>
          <w:shd w:val="clear" w:color="auto" w:fill="FFFFFF"/>
        </w:rPr>
      </w:pPr>
    </w:p>
    <w:p w14:paraId="15D2F190" w14:textId="77777777" w:rsidR="00497D53" w:rsidRDefault="000B3DB4" w:rsidP="000E01AF">
      <w:p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Kingston’s Council </w:t>
      </w:r>
      <w:hyperlink r:id="rId17" w:history="1">
        <w:r w:rsidR="00F64219" w:rsidRPr="00F64219">
          <w:rPr>
            <w:rStyle w:val="Hyperlink"/>
            <w:rFonts w:ascii="Arial" w:hAnsi="Arial" w:cs="Arial"/>
            <w:sz w:val="24"/>
            <w:szCs w:val="24"/>
            <w:shd w:val="clear" w:color="auto" w:fill="FFFFFF"/>
          </w:rPr>
          <w:t xml:space="preserve">2023-2026 </w:t>
        </w:r>
        <w:r w:rsidR="00F64219">
          <w:rPr>
            <w:rStyle w:val="Hyperlink"/>
            <w:rFonts w:ascii="Arial" w:hAnsi="Arial" w:cs="Arial"/>
            <w:sz w:val="24"/>
            <w:szCs w:val="24"/>
            <w:shd w:val="clear" w:color="auto" w:fill="FFFFFF"/>
          </w:rPr>
          <w:t>S</w:t>
        </w:r>
        <w:r w:rsidRPr="00F64219">
          <w:rPr>
            <w:rStyle w:val="Hyperlink"/>
            <w:rFonts w:ascii="Arial" w:hAnsi="Arial" w:cs="Arial"/>
            <w:sz w:val="24"/>
            <w:szCs w:val="24"/>
            <w:shd w:val="clear" w:color="auto" w:fill="FFFFFF"/>
          </w:rPr>
          <w:t xml:space="preserve">trategic </w:t>
        </w:r>
        <w:r w:rsidR="00F64219">
          <w:rPr>
            <w:rStyle w:val="Hyperlink"/>
            <w:rFonts w:ascii="Arial" w:hAnsi="Arial" w:cs="Arial"/>
            <w:sz w:val="24"/>
            <w:szCs w:val="24"/>
            <w:shd w:val="clear" w:color="auto" w:fill="FFFFFF"/>
          </w:rPr>
          <w:t>P</w:t>
        </w:r>
        <w:r w:rsidRPr="00F64219">
          <w:rPr>
            <w:rStyle w:val="Hyperlink"/>
            <w:rFonts w:ascii="Arial" w:hAnsi="Arial" w:cs="Arial"/>
            <w:sz w:val="24"/>
            <w:szCs w:val="24"/>
            <w:shd w:val="clear" w:color="auto" w:fill="FFFFFF"/>
          </w:rPr>
          <w:t>lan</w:t>
        </w:r>
      </w:hyperlink>
      <w:r>
        <w:rPr>
          <w:rFonts w:ascii="Arial" w:hAnsi="Arial" w:cs="Arial"/>
          <w:color w:val="161725"/>
          <w:sz w:val="24"/>
          <w:szCs w:val="24"/>
          <w:shd w:val="clear" w:color="auto" w:fill="FFFFFF"/>
        </w:rPr>
        <w:t xml:space="preserve"> theme is to support housing affordability</w:t>
      </w:r>
      <w:r w:rsidR="00F02AA9">
        <w:rPr>
          <w:rFonts w:ascii="Arial" w:hAnsi="Arial" w:cs="Arial"/>
          <w:color w:val="161725"/>
          <w:sz w:val="24"/>
          <w:szCs w:val="24"/>
          <w:shd w:val="clear" w:color="auto" w:fill="FFFFFF"/>
        </w:rPr>
        <w:t xml:space="preserve">, </w:t>
      </w:r>
      <w:r w:rsidR="00215B1A">
        <w:rPr>
          <w:rFonts w:ascii="Arial" w:hAnsi="Arial" w:cs="Arial"/>
          <w:color w:val="161725"/>
          <w:sz w:val="24"/>
          <w:szCs w:val="24"/>
          <w:shd w:val="clear" w:color="auto" w:fill="FFFFFF"/>
        </w:rPr>
        <w:t xml:space="preserve">to </w:t>
      </w:r>
      <w:r>
        <w:rPr>
          <w:rFonts w:ascii="Arial" w:hAnsi="Arial" w:cs="Arial"/>
          <w:color w:val="161725"/>
          <w:sz w:val="24"/>
          <w:szCs w:val="24"/>
          <w:shd w:val="clear" w:color="auto" w:fill="FFFFFF"/>
        </w:rPr>
        <w:t xml:space="preserve">promote and increase supply and </w:t>
      </w:r>
      <w:r w:rsidR="00215B1A">
        <w:rPr>
          <w:rFonts w:ascii="Arial" w:hAnsi="Arial" w:cs="Arial"/>
          <w:color w:val="161725"/>
          <w:sz w:val="24"/>
          <w:szCs w:val="24"/>
          <w:shd w:val="clear" w:color="auto" w:fill="FFFFFF"/>
        </w:rPr>
        <w:t xml:space="preserve">the </w:t>
      </w:r>
      <w:r>
        <w:rPr>
          <w:rFonts w:ascii="Arial" w:hAnsi="Arial" w:cs="Arial"/>
          <w:color w:val="161725"/>
          <w:sz w:val="24"/>
          <w:szCs w:val="24"/>
          <w:shd w:val="clear" w:color="auto" w:fill="FFFFFF"/>
        </w:rPr>
        <w:t xml:space="preserve">affordability of housing. </w:t>
      </w:r>
    </w:p>
    <w:p w14:paraId="2C858D52" w14:textId="77777777" w:rsidR="00497D53" w:rsidRDefault="00497D53" w:rsidP="000E01AF">
      <w:pPr>
        <w:autoSpaceDE w:val="0"/>
        <w:autoSpaceDN w:val="0"/>
        <w:adjustRightInd w:val="0"/>
        <w:spacing w:after="0" w:line="240" w:lineRule="auto"/>
        <w:rPr>
          <w:rFonts w:ascii="Arial" w:hAnsi="Arial" w:cs="Arial"/>
          <w:color w:val="161725"/>
          <w:sz w:val="24"/>
          <w:szCs w:val="24"/>
          <w:shd w:val="clear" w:color="auto" w:fill="FFFFFF"/>
        </w:rPr>
      </w:pPr>
    </w:p>
    <w:p w14:paraId="4CD05D37" w14:textId="50D583CB" w:rsidR="00F02AA9" w:rsidRDefault="00F02AA9" w:rsidP="000E01AF">
      <w:pPr>
        <w:autoSpaceDE w:val="0"/>
        <w:autoSpaceDN w:val="0"/>
        <w:adjustRightInd w:val="0"/>
        <w:spacing w:after="0" w:line="240" w:lineRule="auto"/>
        <w:rPr>
          <w:rFonts w:ascii="Arial" w:hAnsi="Arial" w:cs="Arial"/>
          <w:color w:val="161725"/>
          <w:sz w:val="24"/>
          <w:szCs w:val="24"/>
          <w:shd w:val="clear" w:color="auto" w:fill="FFFFFF"/>
        </w:rPr>
      </w:pPr>
      <w:r w:rsidRPr="00F02AA9">
        <w:rPr>
          <w:rFonts w:ascii="Arial" w:hAnsi="Arial" w:cs="Arial"/>
          <w:b/>
          <w:bCs/>
          <w:color w:val="161725"/>
          <w:sz w:val="24"/>
          <w:szCs w:val="24"/>
          <w:shd w:val="clear" w:color="auto" w:fill="FFFFFF"/>
        </w:rPr>
        <w:t xml:space="preserve">If the </w:t>
      </w:r>
      <w:r w:rsidR="00AB78CC">
        <w:rPr>
          <w:rFonts w:ascii="Arial" w:hAnsi="Arial" w:cs="Arial"/>
          <w:b/>
          <w:bCs/>
          <w:color w:val="161725"/>
          <w:sz w:val="24"/>
          <w:szCs w:val="24"/>
          <w:shd w:val="clear" w:color="auto" w:fill="FFFFFF"/>
        </w:rPr>
        <w:t xml:space="preserve">licensing </w:t>
      </w:r>
      <w:r w:rsidRPr="00F02AA9">
        <w:rPr>
          <w:rFonts w:ascii="Arial" w:hAnsi="Arial" w:cs="Arial"/>
          <w:b/>
          <w:bCs/>
          <w:color w:val="161725"/>
          <w:sz w:val="24"/>
          <w:szCs w:val="24"/>
          <w:shd w:val="clear" w:color="auto" w:fill="FFFFFF"/>
        </w:rPr>
        <w:t xml:space="preserve">proposal is </w:t>
      </w:r>
      <w:r w:rsidRPr="00F02AA9">
        <w:rPr>
          <w:rFonts w:ascii="Arial" w:hAnsi="Arial" w:cs="Arial"/>
          <w:b/>
          <w:bCs/>
          <w:i/>
          <w:iCs/>
          <w:color w:val="161725"/>
          <w:sz w:val="24"/>
          <w:szCs w:val="24"/>
          <w:shd w:val="clear" w:color="auto" w:fill="FFFFFF"/>
        </w:rPr>
        <w:t>carried</w:t>
      </w:r>
      <w:r w:rsidRPr="00F02AA9">
        <w:rPr>
          <w:rFonts w:ascii="Arial" w:hAnsi="Arial" w:cs="Arial"/>
          <w:b/>
          <w:bCs/>
          <w:color w:val="161725"/>
          <w:sz w:val="24"/>
          <w:szCs w:val="24"/>
          <w:shd w:val="clear" w:color="auto" w:fill="FFFFFF"/>
        </w:rPr>
        <w:t xml:space="preserve"> by </w:t>
      </w:r>
      <w:r w:rsidR="00215B1A" w:rsidRPr="00F02AA9">
        <w:rPr>
          <w:rFonts w:ascii="Arial" w:hAnsi="Arial" w:cs="Arial"/>
          <w:b/>
          <w:bCs/>
          <w:color w:val="161725"/>
          <w:sz w:val="24"/>
          <w:szCs w:val="24"/>
          <w:shd w:val="clear" w:color="auto" w:fill="FFFFFF"/>
        </w:rPr>
        <w:t>Council,</w:t>
      </w:r>
      <w:r w:rsidRPr="00F02AA9">
        <w:rPr>
          <w:rFonts w:ascii="Arial" w:hAnsi="Arial" w:cs="Arial"/>
          <w:b/>
          <w:bCs/>
          <w:color w:val="161725"/>
          <w:sz w:val="24"/>
          <w:szCs w:val="24"/>
          <w:shd w:val="clear" w:color="auto" w:fill="FFFFFF"/>
        </w:rPr>
        <w:t xml:space="preserve"> the tenants could </w:t>
      </w:r>
      <w:r w:rsidR="00497D53">
        <w:rPr>
          <w:rFonts w:ascii="Arial" w:hAnsi="Arial" w:cs="Arial"/>
          <w:b/>
          <w:bCs/>
          <w:color w:val="161725"/>
          <w:sz w:val="24"/>
          <w:szCs w:val="24"/>
          <w:shd w:val="clear" w:color="auto" w:fill="FFFFFF"/>
        </w:rPr>
        <w:t xml:space="preserve">see increased rents </w:t>
      </w:r>
      <w:r w:rsidR="00971E29">
        <w:rPr>
          <w:rFonts w:ascii="Arial" w:hAnsi="Arial" w:cs="Arial"/>
          <w:b/>
          <w:bCs/>
          <w:color w:val="161725"/>
          <w:sz w:val="24"/>
          <w:szCs w:val="24"/>
          <w:shd w:val="clear" w:color="auto" w:fill="FFFFFF"/>
        </w:rPr>
        <w:t>to pay</w:t>
      </w:r>
      <w:r w:rsidRPr="00F02AA9">
        <w:rPr>
          <w:rFonts w:ascii="Arial" w:hAnsi="Arial" w:cs="Arial"/>
          <w:b/>
          <w:bCs/>
          <w:color w:val="161725"/>
          <w:sz w:val="24"/>
          <w:szCs w:val="24"/>
          <w:shd w:val="clear" w:color="auto" w:fill="FFFFFF"/>
        </w:rPr>
        <w:t xml:space="preserve"> for the costs of licensing</w:t>
      </w:r>
      <w:r w:rsidR="00497D53">
        <w:rPr>
          <w:rFonts w:ascii="Arial" w:hAnsi="Arial" w:cs="Arial"/>
          <w:b/>
          <w:bCs/>
          <w:color w:val="161725"/>
          <w:sz w:val="24"/>
          <w:szCs w:val="24"/>
          <w:shd w:val="clear" w:color="auto" w:fill="FFFFFF"/>
        </w:rPr>
        <w:t xml:space="preserve">, while at the same </w:t>
      </w:r>
      <w:r w:rsidR="00971E29">
        <w:rPr>
          <w:rFonts w:ascii="Arial" w:hAnsi="Arial" w:cs="Arial"/>
          <w:b/>
          <w:bCs/>
          <w:color w:val="161725"/>
          <w:sz w:val="24"/>
          <w:szCs w:val="24"/>
          <w:shd w:val="clear" w:color="auto" w:fill="FFFFFF"/>
        </w:rPr>
        <w:t>time reducing</w:t>
      </w:r>
      <w:r w:rsidR="00AB78CC">
        <w:rPr>
          <w:rFonts w:ascii="Arial" w:hAnsi="Arial" w:cs="Arial"/>
          <w:b/>
          <w:bCs/>
          <w:color w:val="161725"/>
          <w:sz w:val="24"/>
          <w:szCs w:val="24"/>
          <w:shd w:val="clear" w:color="auto" w:fill="FFFFFF"/>
        </w:rPr>
        <w:t xml:space="preserve"> the rental </w:t>
      </w:r>
      <w:r w:rsidR="00497D53">
        <w:rPr>
          <w:rFonts w:ascii="Arial" w:hAnsi="Arial" w:cs="Arial"/>
          <w:b/>
          <w:bCs/>
          <w:color w:val="161725"/>
          <w:sz w:val="24"/>
          <w:szCs w:val="24"/>
          <w:shd w:val="clear" w:color="auto" w:fill="FFFFFF"/>
        </w:rPr>
        <w:t xml:space="preserve">housing </w:t>
      </w:r>
      <w:r w:rsidR="00693787">
        <w:rPr>
          <w:rFonts w:ascii="Arial" w:hAnsi="Arial" w:cs="Arial"/>
          <w:b/>
          <w:bCs/>
          <w:color w:val="161725"/>
          <w:sz w:val="24"/>
          <w:szCs w:val="24"/>
          <w:shd w:val="clear" w:color="auto" w:fill="FFFFFF"/>
        </w:rPr>
        <w:t>inventor</w:t>
      </w:r>
      <w:r w:rsidR="00497D53">
        <w:rPr>
          <w:rFonts w:ascii="Arial" w:hAnsi="Arial" w:cs="Arial"/>
          <w:b/>
          <w:bCs/>
          <w:color w:val="161725"/>
          <w:sz w:val="24"/>
          <w:szCs w:val="24"/>
          <w:shd w:val="clear" w:color="auto" w:fill="FFFFFF"/>
        </w:rPr>
        <w:t>y</w:t>
      </w:r>
      <w:r w:rsidR="00C352CB">
        <w:rPr>
          <w:rFonts w:ascii="Arial" w:hAnsi="Arial" w:cs="Arial"/>
          <w:b/>
          <w:bCs/>
          <w:color w:val="161725"/>
          <w:sz w:val="24"/>
          <w:szCs w:val="24"/>
          <w:shd w:val="clear" w:color="auto" w:fill="FFFFFF"/>
        </w:rPr>
        <w:t xml:space="preserve">. </w:t>
      </w:r>
    </w:p>
    <w:p w14:paraId="1898FFF3" w14:textId="77777777" w:rsidR="00F02AA9" w:rsidRDefault="00F02AA9" w:rsidP="000E01AF">
      <w:pPr>
        <w:autoSpaceDE w:val="0"/>
        <w:autoSpaceDN w:val="0"/>
        <w:adjustRightInd w:val="0"/>
        <w:spacing w:after="0" w:line="240" w:lineRule="auto"/>
        <w:rPr>
          <w:rFonts w:ascii="Arial" w:hAnsi="Arial" w:cs="Arial"/>
          <w:color w:val="161725"/>
          <w:sz w:val="24"/>
          <w:szCs w:val="24"/>
          <w:shd w:val="clear" w:color="auto" w:fill="FFFFFF"/>
        </w:rPr>
      </w:pPr>
    </w:p>
    <w:p w14:paraId="4E2B6341" w14:textId="42174D61" w:rsidR="00F02AA9" w:rsidRPr="00F6169E" w:rsidRDefault="00F02AA9" w:rsidP="000E01AF">
      <w:pPr>
        <w:autoSpaceDE w:val="0"/>
        <w:autoSpaceDN w:val="0"/>
        <w:adjustRightInd w:val="0"/>
        <w:spacing w:after="0" w:line="240" w:lineRule="auto"/>
        <w:rPr>
          <w:rFonts w:ascii="Arial" w:hAnsi="Arial" w:cs="Arial"/>
          <w:color w:val="161725"/>
          <w:sz w:val="24"/>
          <w:szCs w:val="24"/>
          <w:shd w:val="clear" w:color="auto" w:fill="FFFFFF"/>
        </w:rPr>
      </w:pPr>
      <w:r w:rsidRPr="00F6169E">
        <w:rPr>
          <w:rFonts w:ascii="Arial" w:hAnsi="Arial" w:cs="Arial"/>
          <w:color w:val="161725"/>
          <w:sz w:val="24"/>
          <w:szCs w:val="24"/>
          <w:shd w:val="clear" w:color="auto" w:fill="FFFFFF"/>
        </w:rPr>
        <w:t xml:space="preserve">KRPOA is </w:t>
      </w:r>
      <w:r w:rsidR="00AB78CC" w:rsidRPr="00F6169E">
        <w:rPr>
          <w:rFonts w:ascii="Arial" w:hAnsi="Arial" w:cs="Arial"/>
          <w:color w:val="161725"/>
          <w:sz w:val="24"/>
          <w:szCs w:val="24"/>
          <w:shd w:val="clear" w:color="auto" w:fill="FFFFFF"/>
        </w:rPr>
        <w:t xml:space="preserve">kindly </w:t>
      </w:r>
      <w:r w:rsidRPr="00F6169E">
        <w:rPr>
          <w:rFonts w:ascii="Arial" w:hAnsi="Arial" w:cs="Arial"/>
          <w:color w:val="161725"/>
          <w:sz w:val="24"/>
          <w:szCs w:val="24"/>
          <w:shd w:val="clear" w:color="auto" w:fill="FFFFFF"/>
        </w:rPr>
        <w:t xml:space="preserve">requesting </w:t>
      </w:r>
      <w:r w:rsidR="00497D53">
        <w:rPr>
          <w:rFonts w:ascii="Arial" w:hAnsi="Arial" w:cs="Arial"/>
          <w:color w:val="161725"/>
          <w:sz w:val="24"/>
          <w:szCs w:val="24"/>
          <w:shd w:val="clear" w:color="auto" w:fill="FFFFFF"/>
        </w:rPr>
        <w:t xml:space="preserve">the </w:t>
      </w:r>
      <w:r w:rsidRPr="00F6169E">
        <w:rPr>
          <w:rFonts w:ascii="Arial" w:hAnsi="Arial" w:cs="Arial"/>
          <w:color w:val="161725"/>
          <w:sz w:val="24"/>
          <w:szCs w:val="24"/>
          <w:shd w:val="clear" w:color="auto" w:fill="FFFFFF"/>
        </w:rPr>
        <w:t>City</w:t>
      </w:r>
      <w:r w:rsidR="00497D53">
        <w:rPr>
          <w:rFonts w:ascii="Arial" w:hAnsi="Arial" w:cs="Arial"/>
          <w:color w:val="161725"/>
          <w:sz w:val="24"/>
          <w:szCs w:val="24"/>
          <w:shd w:val="clear" w:color="auto" w:fill="FFFFFF"/>
        </w:rPr>
        <w:t>’s</w:t>
      </w:r>
      <w:r w:rsidRPr="00F6169E">
        <w:rPr>
          <w:rFonts w:ascii="Arial" w:hAnsi="Arial" w:cs="Arial"/>
          <w:color w:val="161725"/>
          <w:sz w:val="24"/>
          <w:szCs w:val="24"/>
          <w:shd w:val="clear" w:color="auto" w:fill="FFFFFF"/>
        </w:rPr>
        <w:t xml:space="preserve"> </w:t>
      </w:r>
      <w:r w:rsidRPr="003E3CDD">
        <w:rPr>
          <w:rFonts w:ascii="Arial" w:hAnsi="Arial" w:cs="Arial"/>
          <w:b/>
          <w:bCs/>
          <w:color w:val="161725"/>
          <w:sz w:val="24"/>
          <w:szCs w:val="24"/>
          <w:shd w:val="clear" w:color="auto" w:fill="FFFFFF"/>
        </w:rPr>
        <w:t>responses</w:t>
      </w:r>
      <w:r w:rsidRPr="00F6169E">
        <w:rPr>
          <w:rFonts w:ascii="Arial" w:hAnsi="Arial" w:cs="Arial"/>
          <w:color w:val="161725"/>
          <w:sz w:val="24"/>
          <w:szCs w:val="24"/>
          <w:shd w:val="clear" w:color="auto" w:fill="FFFFFF"/>
        </w:rPr>
        <w:t xml:space="preserve"> to the following questions:</w:t>
      </w:r>
    </w:p>
    <w:p w14:paraId="115BDC06" w14:textId="77777777" w:rsidR="00F02AA9" w:rsidRDefault="00F02AA9" w:rsidP="000E01AF">
      <w:pPr>
        <w:autoSpaceDE w:val="0"/>
        <w:autoSpaceDN w:val="0"/>
        <w:adjustRightInd w:val="0"/>
        <w:spacing w:after="0" w:line="240" w:lineRule="auto"/>
        <w:rPr>
          <w:rFonts w:ascii="Arial" w:hAnsi="Arial" w:cs="Arial"/>
          <w:color w:val="161725"/>
          <w:sz w:val="24"/>
          <w:szCs w:val="24"/>
          <w:shd w:val="clear" w:color="auto" w:fill="FFFFFF"/>
        </w:rPr>
      </w:pPr>
    </w:p>
    <w:p w14:paraId="43FB9B3D" w14:textId="77777777" w:rsidR="003E3CDD" w:rsidRDefault="00F02AA9"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sidRPr="003E3CDD">
        <w:rPr>
          <w:rFonts w:ascii="Arial" w:hAnsi="Arial" w:cs="Arial"/>
          <w:color w:val="161725"/>
          <w:sz w:val="24"/>
          <w:szCs w:val="24"/>
          <w:shd w:val="clear" w:color="auto" w:fill="FFFFFF"/>
        </w:rPr>
        <w:t>1.2.2 of the 2023-2026 Strategic Plan is to “Develop Residential Tenancies Act educational materials for the public (Q3 2023)” Has this initiative been completed by staff?</w:t>
      </w:r>
    </w:p>
    <w:p w14:paraId="7AC54C51" w14:textId="77777777" w:rsidR="003E3CDD" w:rsidRDefault="00F02AA9"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sidRPr="003E3CDD">
        <w:rPr>
          <w:rFonts w:ascii="Arial" w:hAnsi="Arial" w:cs="Arial"/>
          <w:color w:val="161725"/>
          <w:sz w:val="24"/>
          <w:szCs w:val="24"/>
          <w:shd w:val="clear" w:color="auto" w:fill="FFFFFF"/>
        </w:rPr>
        <w:t>Will there be enough bylaw enforcement officers and building inspectors to cover off the licensing and inspections?</w:t>
      </w:r>
    </w:p>
    <w:p w14:paraId="04764246" w14:textId="77777777" w:rsidR="003E3CDD" w:rsidRDefault="00C50BD7"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sidRPr="003E3CDD">
        <w:rPr>
          <w:rFonts w:ascii="Arial" w:hAnsi="Arial" w:cs="Arial"/>
          <w:color w:val="161725"/>
          <w:sz w:val="24"/>
          <w:szCs w:val="24"/>
          <w:shd w:val="clear" w:color="auto" w:fill="FFFFFF"/>
        </w:rPr>
        <w:t>Is there an appeal process if an applicant is denied a rental license?</w:t>
      </w:r>
    </w:p>
    <w:p w14:paraId="4109786C" w14:textId="7B1389DF" w:rsidR="00AB78CC" w:rsidRDefault="00497D53"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How will the </w:t>
      </w:r>
      <w:r w:rsidR="00AB78CC" w:rsidRPr="003E3CDD">
        <w:rPr>
          <w:rFonts w:ascii="Arial" w:hAnsi="Arial" w:cs="Arial"/>
          <w:color w:val="161725"/>
          <w:sz w:val="24"/>
          <w:szCs w:val="24"/>
          <w:shd w:val="clear" w:color="auto" w:fill="FFFFFF"/>
        </w:rPr>
        <w:t xml:space="preserve">public </w:t>
      </w:r>
      <w:r>
        <w:rPr>
          <w:rFonts w:ascii="Arial" w:hAnsi="Arial" w:cs="Arial"/>
          <w:color w:val="161725"/>
          <w:sz w:val="24"/>
          <w:szCs w:val="24"/>
          <w:shd w:val="clear" w:color="auto" w:fill="FFFFFF"/>
        </w:rPr>
        <w:t xml:space="preserve">be </w:t>
      </w:r>
      <w:r w:rsidR="00AB78CC" w:rsidRPr="003E3CDD">
        <w:rPr>
          <w:rFonts w:ascii="Arial" w:hAnsi="Arial" w:cs="Arial"/>
          <w:color w:val="161725"/>
          <w:sz w:val="24"/>
          <w:szCs w:val="24"/>
          <w:shd w:val="clear" w:color="auto" w:fill="FFFFFF"/>
        </w:rPr>
        <w:t>consult</w:t>
      </w:r>
      <w:r>
        <w:rPr>
          <w:rFonts w:ascii="Arial" w:hAnsi="Arial" w:cs="Arial"/>
          <w:color w:val="161725"/>
          <w:sz w:val="24"/>
          <w:szCs w:val="24"/>
          <w:shd w:val="clear" w:color="auto" w:fill="FFFFFF"/>
        </w:rPr>
        <w:t>ed</w:t>
      </w:r>
      <w:r w:rsidR="00AB78CC" w:rsidRPr="003E3CDD">
        <w:rPr>
          <w:rFonts w:ascii="Arial" w:hAnsi="Arial" w:cs="Arial"/>
          <w:color w:val="161725"/>
          <w:sz w:val="24"/>
          <w:szCs w:val="24"/>
          <w:shd w:val="clear" w:color="auto" w:fill="FFFFFF"/>
        </w:rPr>
        <w:t xml:space="preserve"> </w:t>
      </w:r>
      <w:r w:rsidR="001259C4" w:rsidRPr="003E3CDD">
        <w:rPr>
          <w:rFonts w:ascii="Arial" w:hAnsi="Arial" w:cs="Arial"/>
          <w:color w:val="161725"/>
          <w:sz w:val="24"/>
          <w:szCs w:val="24"/>
          <w:shd w:val="clear" w:color="auto" w:fill="FFFFFF"/>
        </w:rPr>
        <w:t xml:space="preserve">for </w:t>
      </w:r>
      <w:r w:rsidR="00AB5CBC" w:rsidRPr="003E3CDD">
        <w:rPr>
          <w:rFonts w:ascii="Arial" w:hAnsi="Arial" w:cs="Arial"/>
          <w:color w:val="161725"/>
          <w:sz w:val="24"/>
          <w:szCs w:val="24"/>
          <w:shd w:val="clear" w:color="auto" w:fill="FFFFFF"/>
        </w:rPr>
        <w:t>feedback</w:t>
      </w:r>
      <w:r w:rsidR="001259C4" w:rsidRPr="003E3CDD">
        <w:rPr>
          <w:rFonts w:ascii="Arial" w:hAnsi="Arial" w:cs="Arial"/>
          <w:color w:val="161725"/>
          <w:sz w:val="24"/>
          <w:szCs w:val="24"/>
          <w:shd w:val="clear" w:color="auto" w:fill="FFFFFF"/>
        </w:rPr>
        <w:t xml:space="preserve"> </w:t>
      </w:r>
      <w:r w:rsidR="00AB78CC" w:rsidRPr="003E3CDD">
        <w:rPr>
          <w:rFonts w:ascii="Arial" w:hAnsi="Arial" w:cs="Arial"/>
          <w:color w:val="161725"/>
          <w:sz w:val="24"/>
          <w:szCs w:val="24"/>
          <w:shd w:val="clear" w:color="auto" w:fill="FFFFFF"/>
        </w:rPr>
        <w:t xml:space="preserve">once the draft residential rental licensing program is </w:t>
      </w:r>
      <w:r w:rsidR="00215B1A" w:rsidRPr="003E3CDD">
        <w:rPr>
          <w:rFonts w:ascii="Arial" w:hAnsi="Arial" w:cs="Arial"/>
          <w:color w:val="161725"/>
          <w:sz w:val="24"/>
          <w:szCs w:val="24"/>
          <w:shd w:val="clear" w:color="auto" w:fill="FFFFFF"/>
        </w:rPr>
        <w:t>finalized</w:t>
      </w:r>
      <w:r w:rsidR="00AB78CC" w:rsidRPr="003E3CDD">
        <w:rPr>
          <w:rFonts w:ascii="Arial" w:hAnsi="Arial" w:cs="Arial"/>
          <w:color w:val="161725"/>
          <w:sz w:val="24"/>
          <w:szCs w:val="24"/>
          <w:shd w:val="clear" w:color="auto" w:fill="FFFFFF"/>
        </w:rPr>
        <w:t>?</w:t>
      </w:r>
    </w:p>
    <w:p w14:paraId="1EAABC88" w14:textId="6FF4B313" w:rsidR="003E3CDD" w:rsidRDefault="003E3CDD"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What is the </w:t>
      </w:r>
      <w:r w:rsidR="00415B2D">
        <w:rPr>
          <w:rFonts w:ascii="Arial" w:hAnsi="Arial" w:cs="Arial"/>
          <w:color w:val="161725"/>
          <w:sz w:val="24"/>
          <w:szCs w:val="24"/>
          <w:shd w:val="clear" w:color="auto" w:fill="FFFFFF"/>
        </w:rPr>
        <w:t xml:space="preserve">tenant </w:t>
      </w:r>
      <w:r>
        <w:rPr>
          <w:rFonts w:ascii="Arial" w:hAnsi="Arial" w:cs="Arial"/>
          <w:color w:val="161725"/>
          <w:sz w:val="24"/>
          <w:szCs w:val="24"/>
          <w:shd w:val="clear" w:color="auto" w:fill="FFFFFF"/>
        </w:rPr>
        <w:t xml:space="preserve">eviction </w:t>
      </w:r>
      <w:r w:rsidR="00415B2D">
        <w:rPr>
          <w:rFonts w:ascii="Arial" w:hAnsi="Arial" w:cs="Arial"/>
          <w:color w:val="161725"/>
          <w:sz w:val="24"/>
          <w:szCs w:val="24"/>
          <w:shd w:val="clear" w:color="auto" w:fill="FFFFFF"/>
        </w:rPr>
        <w:t>procedure</w:t>
      </w:r>
      <w:r>
        <w:rPr>
          <w:rFonts w:ascii="Arial" w:hAnsi="Arial" w:cs="Arial"/>
          <w:color w:val="161725"/>
          <w:sz w:val="24"/>
          <w:szCs w:val="24"/>
          <w:shd w:val="clear" w:color="auto" w:fill="FFFFFF"/>
        </w:rPr>
        <w:t xml:space="preserve"> for unregistered rental units?</w:t>
      </w:r>
    </w:p>
    <w:p w14:paraId="337D5447" w14:textId="46791278" w:rsidR="004A2067" w:rsidRDefault="004A2067"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Where will these newly evicted tenants move to? Are you up to date on what happened in Hamilton?</w:t>
      </w:r>
    </w:p>
    <w:p w14:paraId="734630A9" w14:textId="379D33F6" w:rsidR="004A2067" w:rsidRDefault="004A2067"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How many Landlords and properties are there in Kingston?  What is the number of </w:t>
      </w:r>
      <w:r w:rsidR="00497D53">
        <w:rPr>
          <w:rFonts w:ascii="Arial" w:hAnsi="Arial" w:cs="Arial"/>
          <w:color w:val="161725"/>
          <w:sz w:val="24"/>
          <w:szCs w:val="24"/>
          <w:shd w:val="clear" w:color="auto" w:fill="FFFFFF"/>
        </w:rPr>
        <w:t>“</w:t>
      </w:r>
      <w:r>
        <w:rPr>
          <w:rFonts w:ascii="Arial" w:hAnsi="Arial" w:cs="Arial"/>
          <w:color w:val="161725"/>
          <w:sz w:val="24"/>
          <w:szCs w:val="24"/>
          <w:shd w:val="clear" w:color="auto" w:fill="FFFFFF"/>
        </w:rPr>
        <w:t>bad</w:t>
      </w:r>
      <w:r w:rsidR="00497D53">
        <w:rPr>
          <w:rFonts w:ascii="Arial" w:hAnsi="Arial" w:cs="Arial"/>
          <w:color w:val="161725"/>
          <w:sz w:val="24"/>
          <w:szCs w:val="24"/>
          <w:shd w:val="clear" w:color="auto" w:fill="FFFFFF"/>
        </w:rPr>
        <w:t>”</w:t>
      </w:r>
      <w:r>
        <w:rPr>
          <w:rFonts w:ascii="Arial" w:hAnsi="Arial" w:cs="Arial"/>
          <w:color w:val="161725"/>
          <w:sz w:val="24"/>
          <w:szCs w:val="24"/>
          <w:shd w:val="clear" w:color="auto" w:fill="FFFFFF"/>
        </w:rPr>
        <w:t xml:space="preserve"> properties as a percentage?  If it is a </w:t>
      </w:r>
      <w:r w:rsidR="00497D53">
        <w:rPr>
          <w:rFonts w:ascii="Arial" w:hAnsi="Arial" w:cs="Arial"/>
          <w:color w:val="161725"/>
          <w:sz w:val="24"/>
          <w:szCs w:val="24"/>
          <w:shd w:val="clear" w:color="auto" w:fill="FFFFFF"/>
        </w:rPr>
        <w:t xml:space="preserve">small </w:t>
      </w:r>
      <w:r>
        <w:rPr>
          <w:rFonts w:ascii="Arial" w:hAnsi="Arial" w:cs="Arial"/>
          <w:color w:val="161725"/>
          <w:sz w:val="24"/>
          <w:szCs w:val="24"/>
          <w:shd w:val="clear" w:color="auto" w:fill="FFFFFF"/>
        </w:rPr>
        <w:t xml:space="preserve">percentage, is this the best and proven method to do </w:t>
      </w:r>
      <w:r w:rsidR="00CF22CB">
        <w:rPr>
          <w:rFonts w:ascii="Arial" w:hAnsi="Arial" w:cs="Arial"/>
          <w:color w:val="161725"/>
          <w:sz w:val="24"/>
          <w:szCs w:val="24"/>
          <w:shd w:val="clear" w:color="auto" w:fill="FFFFFF"/>
        </w:rPr>
        <w:t>accomplish the desired result</w:t>
      </w:r>
      <w:r>
        <w:rPr>
          <w:rFonts w:ascii="Arial" w:hAnsi="Arial" w:cs="Arial"/>
          <w:color w:val="161725"/>
          <w:sz w:val="24"/>
          <w:szCs w:val="24"/>
          <w:shd w:val="clear" w:color="auto" w:fill="FFFFFF"/>
        </w:rPr>
        <w:t xml:space="preserve">?  Please provide </w:t>
      </w:r>
      <w:r w:rsidR="00CF22CB">
        <w:rPr>
          <w:rFonts w:ascii="Arial" w:hAnsi="Arial" w:cs="Arial"/>
          <w:color w:val="161725"/>
          <w:sz w:val="24"/>
          <w:szCs w:val="24"/>
          <w:shd w:val="clear" w:color="auto" w:fill="FFFFFF"/>
        </w:rPr>
        <w:t>the locations and cost effectiveness where there is a real net success.</w:t>
      </w:r>
    </w:p>
    <w:p w14:paraId="0AD9147E" w14:textId="22A49177" w:rsidR="00CF22CB" w:rsidRDefault="00CF22CB"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 xml:space="preserve">The City of Kingston is currently managing </w:t>
      </w:r>
      <w:r w:rsidR="00497D53">
        <w:rPr>
          <w:rFonts w:ascii="Arial" w:hAnsi="Arial" w:cs="Arial"/>
          <w:color w:val="161725"/>
          <w:sz w:val="24"/>
          <w:szCs w:val="24"/>
          <w:shd w:val="clear" w:color="auto" w:fill="FFFFFF"/>
        </w:rPr>
        <w:t xml:space="preserve">short term rental </w:t>
      </w:r>
      <w:r>
        <w:rPr>
          <w:rFonts w:ascii="Arial" w:hAnsi="Arial" w:cs="Arial"/>
          <w:color w:val="161725"/>
          <w:sz w:val="24"/>
          <w:szCs w:val="24"/>
          <w:shd w:val="clear" w:color="auto" w:fill="FFFFFF"/>
        </w:rPr>
        <w:t>licensing</w:t>
      </w:r>
      <w:r w:rsidR="00497D53">
        <w:rPr>
          <w:rFonts w:ascii="Arial" w:hAnsi="Arial" w:cs="Arial"/>
          <w:color w:val="161725"/>
          <w:sz w:val="24"/>
          <w:szCs w:val="24"/>
          <w:shd w:val="clear" w:color="auto" w:fill="FFFFFF"/>
        </w:rPr>
        <w:t>;</w:t>
      </w:r>
      <w:r>
        <w:rPr>
          <w:rFonts w:ascii="Arial" w:hAnsi="Arial" w:cs="Arial"/>
          <w:color w:val="161725"/>
          <w:sz w:val="24"/>
          <w:szCs w:val="24"/>
          <w:shd w:val="clear" w:color="auto" w:fill="FFFFFF"/>
        </w:rPr>
        <w:t xml:space="preserve"> has this management been cost effective and with a net positive result?</w:t>
      </w:r>
      <w:r w:rsidR="009342ED">
        <w:rPr>
          <w:rFonts w:ascii="Arial" w:hAnsi="Arial" w:cs="Arial"/>
          <w:color w:val="161725"/>
          <w:sz w:val="24"/>
          <w:szCs w:val="24"/>
          <w:shd w:val="clear" w:color="auto" w:fill="FFFFFF"/>
        </w:rPr>
        <w:t xml:space="preserve">  As the Licensing proposal is more complicated and potentially much larger, what assurances are there that it will have a positive effect and not impede housing growth?</w:t>
      </w:r>
    </w:p>
    <w:p w14:paraId="70D2D36E" w14:textId="622D02C4" w:rsidR="009342ED" w:rsidRDefault="009342ED" w:rsidP="000E01AF">
      <w:pPr>
        <w:pStyle w:val="ListParagraph"/>
        <w:numPr>
          <w:ilvl w:val="0"/>
          <w:numId w:val="8"/>
        </w:numPr>
        <w:autoSpaceDE w:val="0"/>
        <w:autoSpaceDN w:val="0"/>
        <w:adjustRightInd w:val="0"/>
        <w:spacing w:after="0" w:line="240" w:lineRule="auto"/>
        <w:rPr>
          <w:rFonts w:ascii="Arial" w:hAnsi="Arial" w:cs="Arial"/>
          <w:color w:val="161725"/>
          <w:sz w:val="24"/>
          <w:szCs w:val="24"/>
          <w:shd w:val="clear" w:color="auto" w:fill="FFFFFF"/>
        </w:rPr>
      </w:pPr>
      <w:r>
        <w:rPr>
          <w:rFonts w:ascii="Arial" w:hAnsi="Arial" w:cs="Arial"/>
          <w:color w:val="161725"/>
          <w:sz w:val="24"/>
          <w:szCs w:val="24"/>
          <w:shd w:val="clear" w:color="auto" w:fill="FFFFFF"/>
        </w:rPr>
        <w:t>Will a more diligent effort in utilizing current bylaws have a desired effect regarding safety for tenants?</w:t>
      </w:r>
    </w:p>
    <w:p w14:paraId="103DAA09" w14:textId="25FBC6AD" w:rsidR="009342ED" w:rsidRPr="009342ED" w:rsidRDefault="009342ED" w:rsidP="009342ED">
      <w:pPr>
        <w:autoSpaceDE w:val="0"/>
        <w:autoSpaceDN w:val="0"/>
        <w:adjustRightInd w:val="0"/>
        <w:spacing w:after="0" w:line="240" w:lineRule="auto"/>
        <w:ind w:left="360"/>
        <w:rPr>
          <w:rFonts w:ascii="Arial" w:hAnsi="Arial" w:cs="Arial"/>
          <w:color w:val="161725"/>
          <w:sz w:val="24"/>
          <w:szCs w:val="24"/>
          <w:shd w:val="clear" w:color="auto" w:fill="FFFFFF"/>
        </w:rPr>
      </w:pPr>
    </w:p>
    <w:p w14:paraId="4047F797" w14:textId="293C23B7" w:rsidR="00D34D06" w:rsidRPr="00180132" w:rsidRDefault="00D34D06" w:rsidP="00D34D06">
      <w:pPr>
        <w:autoSpaceDE w:val="0"/>
        <w:autoSpaceDN w:val="0"/>
        <w:adjustRightInd w:val="0"/>
        <w:spacing w:after="0" w:line="240" w:lineRule="auto"/>
        <w:rPr>
          <w:rFonts w:ascii="Arial" w:hAnsi="Arial" w:cs="Arial"/>
          <w:color w:val="161725"/>
          <w:sz w:val="24"/>
          <w:szCs w:val="24"/>
          <w:shd w:val="clear" w:color="auto" w:fill="FFFFFF"/>
        </w:rPr>
      </w:pPr>
      <w:r w:rsidRPr="00180132">
        <w:rPr>
          <w:rFonts w:ascii="Arial" w:hAnsi="Arial" w:cs="Arial"/>
          <w:color w:val="161725"/>
          <w:sz w:val="24"/>
          <w:szCs w:val="24"/>
          <w:shd w:val="clear" w:color="auto" w:fill="FFFFFF"/>
        </w:rPr>
        <w:t>Participants in a </w:t>
      </w:r>
      <w:hyperlink r:id="rId18" w:tgtFrame="_blank" w:history="1">
        <w:r w:rsidRPr="00180132">
          <w:rPr>
            <w:rFonts w:ascii="Arial" w:hAnsi="Arial" w:cs="Arial"/>
            <w:color w:val="225BE4"/>
            <w:sz w:val="24"/>
            <w:szCs w:val="24"/>
            <w:u w:val="single"/>
            <w:shd w:val="clear" w:color="auto" w:fill="FFFFFF"/>
          </w:rPr>
          <w:t>Wellesley Institute research project</w:t>
        </w:r>
      </w:hyperlink>
      <w:r w:rsidRPr="00180132">
        <w:rPr>
          <w:rFonts w:ascii="Arial" w:hAnsi="Arial" w:cs="Arial"/>
          <w:color w:val="161725"/>
          <w:sz w:val="24"/>
          <w:szCs w:val="24"/>
          <w:shd w:val="clear" w:color="auto" w:fill="FFFFFF"/>
        </w:rPr>
        <w:t> on Toronto rental-housing conditions </w:t>
      </w:r>
      <w:hyperlink r:id="rId19" w:tgtFrame="_blank" w:history="1">
        <w:r w:rsidRPr="00180132">
          <w:rPr>
            <w:rFonts w:ascii="Arial" w:hAnsi="Arial" w:cs="Arial"/>
            <w:color w:val="225BE4"/>
            <w:sz w:val="24"/>
            <w:szCs w:val="24"/>
            <w:u w:val="single"/>
            <w:shd w:val="clear" w:color="auto" w:fill="FFFFFF"/>
          </w:rPr>
          <w:t>noted that</w:t>
        </w:r>
      </w:hyperlink>
      <w:r w:rsidRPr="00180132">
        <w:rPr>
          <w:rFonts w:ascii="Arial" w:hAnsi="Arial" w:cs="Arial"/>
          <w:color w:val="161725"/>
          <w:sz w:val="24"/>
          <w:szCs w:val="24"/>
          <w:shd w:val="clear" w:color="auto" w:fill="FFFFFF"/>
        </w:rPr>
        <w:t xml:space="preserve"> inspections under the </w:t>
      </w:r>
      <w:proofErr w:type="spellStart"/>
      <w:r w:rsidRPr="00180132">
        <w:rPr>
          <w:rFonts w:ascii="Arial" w:hAnsi="Arial" w:cs="Arial"/>
          <w:color w:val="161725"/>
          <w:sz w:val="24"/>
          <w:szCs w:val="24"/>
          <w:shd w:val="clear" w:color="auto" w:fill="FFFFFF"/>
        </w:rPr>
        <w:t>RentSafeTO</w:t>
      </w:r>
      <w:proofErr w:type="spellEnd"/>
      <w:r w:rsidRPr="00180132">
        <w:rPr>
          <w:rFonts w:ascii="Arial" w:hAnsi="Arial" w:cs="Arial"/>
          <w:color w:val="161725"/>
          <w:sz w:val="24"/>
          <w:szCs w:val="24"/>
          <w:shd w:val="clear" w:color="auto" w:fill="FFFFFF"/>
        </w:rPr>
        <w:t xml:space="preserve"> program “are not addressing all issues, likely because resources remain modest, compared to the scale of the </w:t>
      </w:r>
      <w:r w:rsidRPr="00180132">
        <w:rPr>
          <w:rFonts w:ascii="Arial" w:hAnsi="Arial" w:cs="Arial"/>
          <w:color w:val="161725"/>
          <w:sz w:val="24"/>
          <w:szCs w:val="24"/>
          <w:shd w:val="clear" w:color="auto" w:fill="FFFFFF"/>
        </w:rPr>
        <w:lastRenderedPageBreak/>
        <w:t>problem” and because many of its components — such as “widespread” building-condition audits — haven’t yet been implemented.</w:t>
      </w:r>
    </w:p>
    <w:p w14:paraId="4EEA4C06" w14:textId="77777777" w:rsidR="00274E93" w:rsidRDefault="00274E93" w:rsidP="00274E93">
      <w:pPr>
        <w:autoSpaceDE w:val="0"/>
        <w:autoSpaceDN w:val="0"/>
        <w:adjustRightInd w:val="0"/>
        <w:spacing w:after="0" w:line="240" w:lineRule="auto"/>
        <w:rPr>
          <w:rFonts w:ascii="Arial" w:hAnsi="Arial" w:cs="Arial"/>
          <w:color w:val="161725"/>
          <w:sz w:val="24"/>
          <w:szCs w:val="24"/>
          <w:shd w:val="clear" w:color="auto" w:fill="FFFFFF"/>
        </w:rPr>
      </w:pPr>
    </w:p>
    <w:p w14:paraId="24F613E4" w14:textId="52E9B065" w:rsidR="00274E93" w:rsidRPr="000E01AF" w:rsidRDefault="00274E93" w:rsidP="00274E93">
      <w:pPr>
        <w:autoSpaceDE w:val="0"/>
        <w:autoSpaceDN w:val="0"/>
        <w:adjustRightInd w:val="0"/>
        <w:spacing w:after="0" w:line="240" w:lineRule="auto"/>
        <w:rPr>
          <w:rFonts w:ascii="Arial" w:hAnsi="Arial" w:cs="Arial"/>
          <w:color w:val="161725"/>
          <w:sz w:val="24"/>
          <w:szCs w:val="24"/>
          <w:shd w:val="clear" w:color="auto" w:fill="FFFFFF"/>
        </w:rPr>
      </w:pPr>
      <w:r w:rsidRPr="000E01AF">
        <w:rPr>
          <w:rFonts w:ascii="Arial" w:hAnsi="Arial" w:cs="Arial"/>
          <w:color w:val="161725"/>
          <w:sz w:val="24"/>
          <w:szCs w:val="24"/>
          <w:shd w:val="clear" w:color="auto" w:fill="FFFFFF"/>
        </w:rPr>
        <w:t>KRPOA will remain an active voice for landlords</w:t>
      </w:r>
      <w:r>
        <w:rPr>
          <w:rFonts w:ascii="Arial" w:hAnsi="Arial" w:cs="Arial"/>
          <w:color w:val="161725"/>
          <w:sz w:val="24"/>
          <w:szCs w:val="24"/>
          <w:shd w:val="clear" w:color="auto" w:fill="FFFFFF"/>
        </w:rPr>
        <w:t xml:space="preserve"> </w:t>
      </w:r>
      <w:r w:rsidRPr="000E01AF">
        <w:rPr>
          <w:rFonts w:ascii="Arial" w:hAnsi="Arial" w:cs="Arial"/>
          <w:color w:val="161725"/>
          <w:sz w:val="24"/>
          <w:szCs w:val="24"/>
          <w:shd w:val="clear" w:color="auto" w:fill="FFFFFF"/>
        </w:rPr>
        <w:t xml:space="preserve">to further the City's initiatives to enact real solutions that will effectively address the challenges of our housing issues in a concerted manner. KRPOA looks forward to being a positive contributor to a resolution for the benefit of all concerned </w:t>
      </w:r>
      <w:r w:rsidR="00532435">
        <w:rPr>
          <w:rFonts w:ascii="Arial" w:hAnsi="Arial" w:cs="Arial"/>
          <w:color w:val="161725"/>
          <w:sz w:val="24"/>
          <w:szCs w:val="24"/>
          <w:shd w:val="clear" w:color="auto" w:fill="FFFFFF"/>
        </w:rPr>
        <w:t>and</w:t>
      </w:r>
      <w:r w:rsidRPr="000E01AF">
        <w:rPr>
          <w:rFonts w:ascii="Arial" w:hAnsi="Arial" w:cs="Arial"/>
          <w:color w:val="161725"/>
          <w:sz w:val="24"/>
          <w:szCs w:val="24"/>
          <w:shd w:val="clear" w:color="auto" w:fill="FFFFFF"/>
        </w:rPr>
        <w:t xml:space="preserve"> is committed to sustainability as housing providers</w:t>
      </w:r>
      <w:r>
        <w:rPr>
          <w:rFonts w:ascii="Arial" w:hAnsi="Arial" w:cs="Arial"/>
          <w:color w:val="161725"/>
          <w:sz w:val="24"/>
          <w:szCs w:val="24"/>
          <w:shd w:val="clear" w:color="auto" w:fill="FFFFFF"/>
        </w:rPr>
        <w:t>.</w:t>
      </w:r>
    </w:p>
    <w:p w14:paraId="5A14E6C0" w14:textId="77777777" w:rsidR="00F66F8C" w:rsidRDefault="00F66F8C" w:rsidP="00F66F8C">
      <w:pPr>
        <w:autoSpaceDE w:val="0"/>
        <w:autoSpaceDN w:val="0"/>
        <w:adjustRightInd w:val="0"/>
        <w:spacing w:after="0" w:line="240" w:lineRule="auto"/>
        <w:rPr>
          <w:rFonts w:ascii="Arial" w:hAnsi="Arial" w:cs="Arial"/>
          <w:color w:val="161725"/>
          <w:sz w:val="24"/>
          <w:szCs w:val="24"/>
          <w:shd w:val="clear" w:color="auto" w:fill="FFFFFF"/>
        </w:rPr>
      </w:pPr>
    </w:p>
    <w:p w14:paraId="46A02F21" w14:textId="2EDFC853" w:rsidR="00EC2156" w:rsidRPr="00CA7106" w:rsidRDefault="00CA7106" w:rsidP="00F66F8C">
      <w:pPr>
        <w:autoSpaceDE w:val="0"/>
        <w:autoSpaceDN w:val="0"/>
        <w:adjustRightInd w:val="0"/>
        <w:spacing w:after="0" w:line="240" w:lineRule="auto"/>
        <w:rPr>
          <w:rFonts w:ascii="Arial" w:hAnsi="Arial" w:cs="Arial"/>
          <w:color w:val="161725"/>
          <w:sz w:val="24"/>
          <w:szCs w:val="24"/>
          <w:shd w:val="clear" w:color="auto" w:fill="FFFFFF"/>
        </w:rPr>
      </w:pPr>
      <w:r w:rsidRPr="00CA7106">
        <w:rPr>
          <w:rFonts w:ascii="Arial" w:hAnsi="Arial" w:cs="Arial"/>
          <w:color w:val="161725"/>
          <w:sz w:val="24"/>
          <w:szCs w:val="24"/>
          <w:shd w:val="clear" w:color="auto" w:fill="FFFFFF"/>
        </w:rPr>
        <w:t>Respectfully,</w:t>
      </w:r>
    </w:p>
    <w:p w14:paraId="429002F7" w14:textId="77777777" w:rsidR="00CA7106" w:rsidRPr="00F66F8C" w:rsidRDefault="00CA7106" w:rsidP="00F66F8C">
      <w:pPr>
        <w:autoSpaceDE w:val="0"/>
        <w:autoSpaceDN w:val="0"/>
        <w:adjustRightInd w:val="0"/>
        <w:spacing w:after="0" w:line="240" w:lineRule="auto"/>
        <w:rPr>
          <w:rFonts w:ascii="Arial" w:hAnsi="Arial" w:cs="Arial"/>
          <w:color w:val="161725"/>
          <w:sz w:val="24"/>
          <w:szCs w:val="24"/>
          <w:shd w:val="clear" w:color="auto" w:fill="FFFFFF"/>
        </w:rPr>
      </w:pPr>
    </w:p>
    <w:p w14:paraId="515EBBD0" w14:textId="77777777" w:rsidR="00274E93" w:rsidRDefault="00274E93" w:rsidP="00F66F8C">
      <w:pPr>
        <w:autoSpaceDE w:val="0"/>
        <w:autoSpaceDN w:val="0"/>
        <w:adjustRightInd w:val="0"/>
        <w:spacing w:after="0" w:line="240" w:lineRule="auto"/>
        <w:rPr>
          <w:rFonts w:ascii="Arial" w:hAnsi="Arial" w:cs="Arial"/>
          <w:color w:val="161725"/>
          <w:sz w:val="24"/>
          <w:szCs w:val="24"/>
          <w:shd w:val="clear" w:color="auto" w:fill="FFFFFF"/>
        </w:rPr>
      </w:pPr>
    </w:p>
    <w:p w14:paraId="36E7EBAE" w14:textId="77777777" w:rsidR="00F66F8C" w:rsidRDefault="00F66F8C" w:rsidP="00F66F8C">
      <w:pPr>
        <w:autoSpaceDE w:val="0"/>
        <w:autoSpaceDN w:val="0"/>
        <w:adjustRightInd w:val="0"/>
        <w:spacing w:after="0" w:line="240" w:lineRule="auto"/>
        <w:rPr>
          <w:rFonts w:ascii="Arial" w:hAnsi="Arial" w:cs="Arial"/>
          <w:color w:val="161725"/>
          <w:sz w:val="24"/>
          <w:szCs w:val="24"/>
          <w:shd w:val="clear" w:color="auto" w:fill="FFFFFF"/>
        </w:rPr>
      </w:pPr>
    </w:p>
    <w:p w14:paraId="68452869" w14:textId="77777777" w:rsidR="00F66F8C" w:rsidRPr="00F66F8C" w:rsidRDefault="00F66F8C" w:rsidP="00F66F8C">
      <w:pPr>
        <w:autoSpaceDE w:val="0"/>
        <w:autoSpaceDN w:val="0"/>
        <w:adjustRightInd w:val="0"/>
        <w:spacing w:after="0" w:line="240" w:lineRule="auto"/>
        <w:rPr>
          <w:rFonts w:ascii="Arial" w:hAnsi="Arial" w:cs="Arial"/>
          <w:color w:val="161725"/>
          <w:sz w:val="24"/>
          <w:szCs w:val="24"/>
          <w:shd w:val="clear" w:color="auto" w:fill="FFFFFF"/>
        </w:rPr>
      </w:pPr>
    </w:p>
    <w:p w14:paraId="485EBB0B" w14:textId="72CA86AA" w:rsidR="00962A14" w:rsidRPr="00F66F8C" w:rsidRDefault="0044388E" w:rsidP="00F66F8C">
      <w:pPr>
        <w:autoSpaceDE w:val="0"/>
        <w:autoSpaceDN w:val="0"/>
        <w:adjustRightInd w:val="0"/>
        <w:spacing w:after="0" w:line="240" w:lineRule="auto"/>
        <w:rPr>
          <w:rFonts w:ascii="Arial" w:hAnsi="Arial" w:cs="Arial"/>
          <w:color w:val="161725"/>
          <w:sz w:val="24"/>
          <w:szCs w:val="24"/>
          <w:shd w:val="clear" w:color="auto" w:fill="FFFFFF"/>
        </w:rPr>
      </w:pPr>
      <w:r w:rsidRPr="00F66F8C">
        <w:rPr>
          <w:rFonts w:ascii="Arial" w:hAnsi="Arial" w:cs="Arial"/>
          <w:color w:val="161725"/>
          <w:sz w:val="24"/>
          <w:szCs w:val="24"/>
          <w:shd w:val="clear" w:color="auto" w:fill="FFFFFF"/>
        </w:rPr>
        <w:t xml:space="preserve">KRPOA </w:t>
      </w:r>
      <w:r w:rsidR="00215B1A" w:rsidRPr="00B2590A">
        <w:rPr>
          <w:rFonts w:ascii="Arial" w:hAnsi="Arial" w:cs="Arial"/>
          <w:color w:val="161725"/>
          <w:sz w:val="24"/>
          <w:szCs w:val="24"/>
          <w:shd w:val="clear" w:color="auto" w:fill="FFFFFF"/>
        </w:rPr>
        <w:t>Member</w:t>
      </w:r>
    </w:p>
    <w:sectPr w:rsidR="00962A14" w:rsidRPr="00F66F8C" w:rsidSect="004F2EC1">
      <w:headerReference w:type="default" r:id="rId20"/>
      <w:footerReference w:type="default" r:id="rId21"/>
      <w:pgSz w:w="12240" w:h="15840"/>
      <w:pgMar w:top="1440" w:right="1440" w:bottom="1440" w:left="144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FE1F" w14:textId="77777777" w:rsidR="00292FCF" w:rsidRDefault="00292FCF" w:rsidP="00166AC0">
      <w:pPr>
        <w:spacing w:after="0" w:line="240" w:lineRule="auto"/>
      </w:pPr>
      <w:r>
        <w:separator/>
      </w:r>
    </w:p>
  </w:endnote>
  <w:endnote w:type="continuationSeparator" w:id="0">
    <w:p w14:paraId="32E0E177" w14:textId="77777777" w:rsidR="00292FCF" w:rsidRDefault="00292FCF" w:rsidP="0016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7876" w14:textId="3320F5CE" w:rsidR="004F2EC1" w:rsidRPr="00A07052" w:rsidRDefault="004F2EC1" w:rsidP="004F2EC1">
    <w:pPr>
      <w:pStyle w:val="Footer"/>
      <w:jc w:val="center"/>
      <w:rPr>
        <w:rFonts w:cstheme="minorHAnsi"/>
        <w:b/>
        <w:bCs/>
        <w:sz w:val="20"/>
        <w:szCs w:val="20"/>
      </w:rPr>
    </w:pPr>
    <w:r w:rsidRPr="004F2EC1">
      <w:rPr>
        <w:rFonts w:cstheme="minorHAnsi"/>
        <w:sz w:val="20"/>
        <w:szCs w:val="20"/>
      </w:rPr>
      <w:t>KINGSTON RENTAL PROPERTY ASSOCIATION</w:t>
    </w:r>
    <w:r>
      <w:rPr>
        <w:rFonts w:cstheme="minorHAnsi"/>
        <w:b/>
        <w:bCs/>
        <w:sz w:val="20"/>
        <w:szCs w:val="20"/>
      </w:rPr>
      <w:t xml:space="preserve"> </w:t>
    </w:r>
  </w:p>
  <w:p w14:paraId="00428920" w14:textId="7405DD60" w:rsidR="004F2EC1" w:rsidRPr="004F2EC1" w:rsidRDefault="004F2EC1" w:rsidP="004F2EC1">
    <w:pPr>
      <w:pStyle w:val="Footer"/>
      <w:jc w:val="center"/>
      <w:rPr>
        <w:rFonts w:cstheme="minorHAnsi"/>
        <w:sz w:val="20"/>
        <w:szCs w:val="20"/>
      </w:rPr>
    </w:pPr>
    <w:r w:rsidRPr="004F2EC1">
      <w:rPr>
        <w:rFonts w:cstheme="minorHAnsi"/>
        <w:sz w:val="20"/>
        <w:szCs w:val="20"/>
      </w:rPr>
      <w:t>4 Cataraqui St Suite 310 Kingston ON K7K 1Z7 Canada</w:t>
    </w:r>
  </w:p>
  <w:p w14:paraId="79959D43" w14:textId="58961915" w:rsidR="004F2EC1" w:rsidRPr="004F2EC1" w:rsidRDefault="004F2EC1" w:rsidP="004F2EC1">
    <w:pPr>
      <w:pStyle w:val="Footer"/>
      <w:jc w:val="center"/>
      <w:rPr>
        <w:rFonts w:cstheme="minorHAnsi"/>
        <w:sz w:val="20"/>
        <w:szCs w:val="20"/>
      </w:rPr>
    </w:pPr>
    <w:r w:rsidRPr="004F2EC1">
      <w:rPr>
        <w:rFonts w:cstheme="minorHAnsi"/>
        <w:color w:val="000000"/>
        <w:sz w:val="20"/>
        <w:szCs w:val="20"/>
      </w:rPr>
      <w:t> 613-344-2154</w:t>
    </w:r>
    <w:r w:rsidR="00A07052">
      <w:rPr>
        <w:rFonts w:cstheme="minorHAnsi"/>
        <w:sz w:val="20"/>
        <w:szCs w:val="20"/>
      </w:rPr>
      <w:t xml:space="preserve"> </w:t>
    </w:r>
    <w:hyperlink r:id="rId1" w:history="1">
      <w:r w:rsidR="00A07052" w:rsidRPr="009B335B">
        <w:rPr>
          <w:rStyle w:val="Hyperlink"/>
          <w:rFonts w:cstheme="minorHAnsi"/>
          <w:sz w:val="20"/>
          <w:szCs w:val="20"/>
        </w:rPr>
        <w:t>krpo.assoc@gmail.com</w:t>
      </w:r>
    </w:hyperlink>
    <w:r>
      <w:rPr>
        <w:rFonts w:cstheme="minorHAnsi"/>
        <w:sz w:val="20"/>
        <w:szCs w:val="20"/>
      </w:rPr>
      <w:t xml:space="preserve"> </w:t>
    </w:r>
    <w:hyperlink r:id="rId2" w:history="1">
      <w:r w:rsidRPr="004F2EC1">
        <w:rPr>
          <w:rStyle w:val="Hyperlink"/>
          <w:rFonts w:cstheme="minorHAnsi"/>
          <w:sz w:val="20"/>
          <w:szCs w:val="20"/>
        </w:rPr>
        <w:t>kingstonlandlords.com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2D6D" w14:textId="77777777" w:rsidR="00292FCF" w:rsidRDefault="00292FCF" w:rsidP="00166AC0">
      <w:pPr>
        <w:spacing w:after="0" w:line="240" w:lineRule="auto"/>
      </w:pPr>
      <w:r>
        <w:separator/>
      </w:r>
    </w:p>
  </w:footnote>
  <w:footnote w:type="continuationSeparator" w:id="0">
    <w:p w14:paraId="3F8CF2D7" w14:textId="77777777" w:rsidR="00292FCF" w:rsidRDefault="00292FCF" w:rsidP="0016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963" w14:textId="18D5028C" w:rsidR="00166AC0" w:rsidRDefault="00166AC0" w:rsidP="00166AC0">
    <w:pPr>
      <w:pStyle w:val="Header"/>
      <w:jc w:val="center"/>
    </w:pPr>
    <w:r>
      <w:rPr>
        <w:noProof/>
      </w:rPr>
      <w:drawing>
        <wp:inline distT="0" distB="0" distL="0" distR="0" wp14:anchorId="4AE805D8" wp14:editId="66EFCE94">
          <wp:extent cx="374269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69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4DA5"/>
    <w:multiLevelType w:val="hybridMultilevel"/>
    <w:tmpl w:val="1A105C8E"/>
    <w:lvl w:ilvl="0" w:tplc="83C0CAB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62034F7"/>
    <w:multiLevelType w:val="hybridMultilevel"/>
    <w:tmpl w:val="630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2723F"/>
    <w:multiLevelType w:val="hybridMultilevel"/>
    <w:tmpl w:val="741E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370E4"/>
    <w:multiLevelType w:val="multilevel"/>
    <w:tmpl w:val="5C6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823B77"/>
    <w:multiLevelType w:val="hybridMultilevel"/>
    <w:tmpl w:val="BE9C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7C17F7"/>
    <w:multiLevelType w:val="hybridMultilevel"/>
    <w:tmpl w:val="4EFED428"/>
    <w:lvl w:ilvl="0" w:tplc="8CD8B2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0289E"/>
    <w:multiLevelType w:val="hybridMultilevel"/>
    <w:tmpl w:val="64580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7628618">
    <w:abstractNumId w:val="0"/>
  </w:num>
  <w:num w:numId="2" w16cid:durableId="67164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9969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448359">
    <w:abstractNumId w:val="3"/>
  </w:num>
  <w:num w:numId="5" w16cid:durableId="1939633211">
    <w:abstractNumId w:val="4"/>
  </w:num>
  <w:num w:numId="6" w16cid:durableId="964849979">
    <w:abstractNumId w:val="1"/>
  </w:num>
  <w:num w:numId="7" w16cid:durableId="112403720">
    <w:abstractNumId w:val="2"/>
  </w:num>
  <w:num w:numId="8" w16cid:durableId="1706634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9B"/>
    <w:rsid w:val="000B3DB4"/>
    <w:rsid w:val="000C0A05"/>
    <w:rsid w:val="000E01AF"/>
    <w:rsid w:val="00104083"/>
    <w:rsid w:val="00122373"/>
    <w:rsid w:val="001259C4"/>
    <w:rsid w:val="001453F2"/>
    <w:rsid w:val="00166AC0"/>
    <w:rsid w:val="00180132"/>
    <w:rsid w:val="00186069"/>
    <w:rsid w:val="001A0750"/>
    <w:rsid w:val="001F7ADD"/>
    <w:rsid w:val="002041DC"/>
    <w:rsid w:val="00215B1A"/>
    <w:rsid w:val="00233114"/>
    <w:rsid w:val="00241CD7"/>
    <w:rsid w:val="002532C8"/>
    <w:rsid w:val="00273B09"/>
    <w:rsid w:val="0027494C"/>
    <w:rsid w:val="00274E93"/>
    <w:rsid w:val="00285F90"/>
    <w:rsid w:val="002904C2"/>
    <w:rsid w:val="00292FCF"/>
    <w:rsid w:val="002A17D1"/>
    <w:rsid w:val="002D187F"/>
    <w:rsid w:val="00302B43"/>
    <w:rsid w:val="00361756"/>
    <w:rsid w:val="00391EE6"/>
    <w:rsid w:val="003946EA"/>
    <w:rsid w:val="003947C1"/>
    <w:rsid w:val="003A62AA"/>
    <w:rsid w:val="003E3CDD"/>
    <w:rsid w:val="00415B2D"/>
    <w:rsid w:val="004336FD"/>
    <w:rsid w:val="0044388E"/>
    <w:rsid w:val="00484C54"/>
    <w:rsid w:val="00497D53"/>
    <w:rsid w:val="004A2067"/>
    <w:rsid w:val="004E6454"/>
    <w:rsid w:val="004F2EC1"/>
    <w:rsid w:val="004F6EA1"/>
    <w:rsid w:val="00532435"/>
    <w:rsid w:val="00592C27"/>
    <w:rsid w:val="005B22DA"/>
    <w:rsid w:val="00652028"/>
    <w:rsid w:val="00692301"/>
    <w:rsid w:val="00693787"/>
    <w:rsid w:val="006B1657"/>
    <w:rsid w:val="006D0E80"/>
    <w:rsid w:val="007B72E5"/>
    <w:rsid w:val="00813C93"/>
    <w:rsid w:val="008260E5"/>
    <w:rsid w:val="0083019B"/>
    <w:rsid w:val="00847DC5"/>
    <w:rsid w:val="0085527D"/>
    <w:rsid w:val="00892A48"/>
    <w:rsid w:val="008B7E8E"/>
    <w:rsid w:val="008C677C"/>
    <w:rsid w:val="00910826"/>
    <w:rsid w:val="009226CC"/>
    <w:rsid w:val="009342ED"/>
    <w:rsid w:val="00956AD4"/>
    <w:rsid w:val="00962A14"/>
    <w:rsid w:val="00971E29"/>
    <w:rsid w:val="009736EA"/>
    <w:rsid w:val="009965CD"/>
    <w:rsid w:val="009C046C"/>
    <w:rsid w:val="00A07052"/>
    <w:rsid w:val="00A24C05"/>
    <w:rsid w:val="00A42026"/>
    <w:rsid w:val="00A47344"/>
    <w:rsid w:val="00AA320E"/>
    <w:rsid w:val="00AB10B5"/>
    <w:rsid w:val="00AB5CBC"/>
    <w:rsid w:val="00AB78CC"/>
    <w:rsid w:val="00AC3F14"/>
    <w:rsid w:val="00B02C9B"/>
    <w:rsid w:val="00B07B77"/>
    <w:rsid w:val="00B07E4A"/>
    <w:rsid w:val="00B2590A"/>
    <w:rsid w:val="00B5413C"/>
    <w:rsid w:val="00B63244"/>
    <w:rsid w:val="00B7023C"/>
    <w:rsid w:val="00B95886"/>
    <w:rsid w:val="00BF2673"/>
    <w:rsid w:val="00C06F14"/>
    <w:rsid w:val="00C352CB"/>
    <w:rsid w:val="00C50BD7"/>
    <w:rsid w:val="00CA7106"/>
    <w:rsid w:val="00CF22CB"/>
    <w:rsid w:val="00D34D06"/>
    <w:rsid w:val="00D40A1B"/>
    <w:rsid w:val="00D60031"/>
    <w:rsid w:val="00D930FA"/>
    <w:rsid w:val="00DC4299"/>
    <w:rsid w:val="00DE2D0A"/>
    <w:rsid w:val="00E25880"/>
    <w:rsid w:val="00E27670"/>
    <w:rsid w:val="00E92C27"/>
    <w:rsid w:val="00E96628"/>
    <w:rsid w:val="00EC2156"/>
    <w:rsid w:val="00EE20E4"/>
    <w:rsid w:val="00F02AA9"/>
    <w:rsid w:val="00F23850"/>
    <w:rsid w:val="00F6169E"/>
    <w:rsid w:val="00F64219"/>
    <w:rsid w:val="00F66F8C"/>
    <w:rsid w:val="00FA3B91"/>
    <w:rsid w:val="00FD2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9E54"/>
  <w15:chartTrackingRefBased/>
  <w15:docId w15:val="{50383F1F-C139-422A-83F1-994E8294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6FD"/>
    <w:pPr>
      <w:ind w:left="720"/>
      <w:contextualSpacing/>
    </w:pPr>
  </w:style>
  <w:style w:type="paragraph" w:styleId="Header">
    <w:name w:val="header"/>
    <w:basedOn w:val="Normal"/>
    <w:link w:val="HeaderChar"/>
    <w:uiPriority w:val="99"/>
    <w:unhideWhenUsed/>
    <w:rsid w:val="0016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AC0"/>
  </w:style>
  <w:style w:type="paragraph" w:styleId="Footer">
    <w:name w:val="footer"/>
    <w:basedOn w:val="Normal"/>
    <w:link w:val="FooterChar"/>
    <w:uiPriority w:val="99"/>
    <w:unhideWhenUsed/>
    <w:rsid w:val="0016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AC0"/>
  </w:style>
  <w:style w:type="character" w:styleId="Hyperlink">
    <w:name w:val="Hyperlink"/>
    <w:basedOn w:val="DefaultParagraphFont"/>
    <w:uiPriority w:val="99"/>
    <w:unhideWhenUsed/>
    <w:rsid w:val="001F7ADD"/>
    <w:rPr>
      <w:color w:val="0563C1"/>
      <w:u w:val="single"/>
    </w:rPr>
  </w:style>
  <w:style w:type="character" w:styleId="UnresolvedMention">
    <w:name w:val="Unresolved Mention"/>
    <w:basedOn w:val="DefaultParagraphFont"/>
    <w:uiPriority w:val="99"/>
    <w:semiHidden/>
    <w:unhideWhenUsed/>
    <w:rsid w:val="00652028"/>
    <w:rPr>
      <w:color w:val="605E5C"/>
      <w:shd w:val="clear" w:color="auto" w:fill="E1DFDD"/>
    </w:rPr>
  </w:style>
  <w:style w:type="character" w:styleId="FollowedHyperlink">
    <w:name w:val="FollowedHyperlink"/>
    <w:basedOn w:val="DefaultParagraphFont"/>
    <w:uiPriority w:val="99"/>
    <w:semiHidden/>
    <w:unhideWhenUsed/>
    <w:rsid w:val="00C50BD7"/>
    <w:rPr>
      <w:color w:val="954F72" w:themeColor="followedHyperlink"/>
      <w:u w:val="single"/>
    </w:rPr>
  </w:style>
  <w:style w:type="paragraph" w:styleId="Revision">
    <w:name w:val="Revision"/>
    <w:hidden/>
    <w:uiPriority w:val="99"/>
    <w:semiHidden/>
    <w:rsid w:val="00497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052">
      <w:bodyDiv w:val="1"/>
      <w:marLeft w:val="0"/>
      <w:marRight w:val="0"/>
      <w:marTop w:val="0"/>
      <w:marBottom w:val="0"/>
      <w:divBdr>
        <w:top w:val="none" w:sz="0" w:space="0" w:color="auto"/>
        <w:left w:val="none" w:sz="0" w:space="0" w:color="auto"/>
        <w:bottom w:val="none" w:sz="0" w:space="0" w:color="auto"/>
        <w:right w:val="none" w:sz="0" w:space="0" w:color="auto"/>
      </w:divBdr>
    </w:div>
    <w:div w:id="729575754">
      <w:bodyDiv w:val="1"/>
      <w:marLeft w:val="0"/>
      <w:marRight w:val="0"/>
      <w:marTop w:val="0"/>
      <w:marBottom w:val="0"/>
      <w:divBdr>
        <w:top w:val="none" w:sz="0" w:space="0" w:color="auto"/>
        <w:left w:val="none" w:sz="0" w:space="0" w:color="auto"/>
        <w:bottom w:val="none" w:sz="0" w:space="0" w:color="auto"/>
        <w:right w:val="none" w:sz="0" w:space="0" w:color="auto"/>
      </w:divBdr>
    </w:div>
    <w:div w:id="1079866558">
      <w:bodyDiv w:val="1"/>
      <w:marLeft w:val="0"/>
      <w:marRight w:val="0"/>
      <w:marTop w:val="0"/>
      <w:marBottom w:val="0"/>
      <w:divBdr>
        <w:top w:val="none" w:sz="0" w:space="0" w:color="auto"/>
        <w:left w:val="none" w:sz="0" w:space="0" w:color="auto"/>
        <w:bottom w:val="none" w:sz="0" w:space="0" w:color="auto"/>
        <w:right w:val="none" w:sz="0" w:space="0" w:color="auto"/>
      </w:divBdr>
    </w:div>
    <w:div w:id="1122845509">
      <w:bodyDiv w:val="1"/>
      <w:marLeft w:val="0"/>
      <w:marRight w:val="0"/>
      <w:marTop w:val="0"/>
      <w:marBottom w:val="0"/>
      <w:divBdr>
        <w:top w:val="none" w:sz="0" w:space="0" w:color="auto"/>
        <w:left w:val="none" w:sz="0" w:space="0" w:color="auto"/>
        <w:bottom w:val="none" w:sz="0" w:space="0" w:color="auto"/>
        <w:right w:val="none" w:sz="0" w:space="0" w:color="auto"/>
      </w:divBdr>
    </w:div>
    <w:div w:id="1367487744">
      <w:bodyDiv w:val="1"/>
      <w:marLeft w:val="0"/>
      <w:marRight w:val="0"/>
      <w:marTop w:val="0"/>
      <w:marBottom w:val="0"/>
      <w:divBdr>
        <w:top w:val="none" w:sz="0" w:space="0" w:color="auto"/>
        <w:left w:val="none" w:sz="0" w:space="0" w:color="auto"/>
        <w:bottom w:val="none" w:sz="0" w:space="0" w:color="auto"/>
        <w:right w:val="none" w:sz="0" w:space="0" w:color="auto"/>
      </w:divBdr>
    </w:div>
    <w:div w:id="1386220718">
      <w:bodyDiv w:val="1"/>
      <w:marLeft w:val="0"/>
      <w:marRight w:val="0"/>
      <w:marTop w:val="0"/>
      <w:marBottom w:val="0"/>
      <w:divBdr>
        <w:top w:val="none" w:sz="0" w:space="0" w:color="auto"/>
        <w:left w:val="none" w:sz="0" w:space="0" w:color="auto"/>
        <w:bottom w:val="none" w:sz="0" w:space="0" w:color="auto"/>
        <w:right w:val="none" w:sz="0" w:space="0" w:color="auto"/>
      </w:divBdr>
    </w:div>
    <w:div w:id="1608612223">
      <w:bodyDiv w:val="1"/>
      <w:marLeft w:val="0"/>
      <w:marRight w:val="0"/>
      <w:marTop w:val="0"/>
      <w:marBottom w:val="0"/>
      <w:divBdr>
        <w:top w:val="none" w:sz="0" w:space="0" w:color="auto"/>
        <w:left w:val="none" w:sz="0" w:space="0" w:color="auto"/>
        <w:bottom w:val="none" w:sz="0" w:space="0" w:color="auto"/>
        <w:right w:val="none" w:sz="0" w:space="0" w:color="auto"/>
      </w:divBdr>
    </w:div>
    <w:div w:id="19343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kingston.ca/city-hall/projects-construction/archived-projects/residential-rental-licensing" TargetMode="External"/><Relationship Id="rId13" Type="http://schemas.openxmlformats.org/officeDocument/2006/relationships/hyperlink" Target="https://www.cityofkingston.ca/documents/10180/16904/Property+Standards+Bylaw.pdf/703dbda5-61ce-4a37-b3f4-57f64d3966f8?t=1686059860680" TargetMode="External"/><Relationship Id="rId18" Type="http://schemas.openxmlformats.org/officeDocument/2006/relationships/hyperlink" Target="http://www.wellesleyinstitute.com/healthyhousingla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ityofkingston.ca/city-hall/city-council/mayor-and-council" TargetMode="External"/><Relationship Id="rId12" Type="http://schemas.openxmlformats.org/officeDocument/2006/relationships/hyperlink" Target="https://www.cityofkingston.ca/documents/10180/16904/Site+Plan+Control+By-Law/7a00a220-ec3c-48e5-bbeb-3c52be22d843" TargetMode="External"/><Relationship Id="rId17" Type="http://schemas.openxmlformats.org/officeDocument/2006/relationships/hyperlink" Target="https://www.cityofkingston.ca/city-hall/city-council/council-priorities" TargetMode="External"/><Relationship Id="rId2" Type="http://schemas.openxmlformats.org/officeDocument/2006/relationships/styles" Target="styles.xml"/><Relationship Id="rId16" Type="http://schemas.openxmlformats.org/officeDocument/2006/relationships/hyperlink" Target="https://www.ontario.ca/laws/statute/97f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06r17" TargetMode="External"/><Relationship Id="rId5" Type="http://schemas.openxmlformats.org/officeDocument/2006/relationships/footnotes" Target="footnotes.xml"/><Relationship Id="rId15" Type="http://schemas.openxmlformats.org/officeDocument/2006/relationships/hyperlink" Target="https://www.cityofkingston.ca/documents/10180/16904/Fees%20&amp;%20Charges%20Bylaw" TargetMode="External"/><Relationship Id="rId23" Type="http://schemas.openxmlformats.org/officeDocument/2006/relationships/theme" Target="theme/theme1.xml"/><Relationship Id="rId10" Type="http://schemas.openxmlformats.org/officeDocument/2006/relationships/hyperlink" Target="https://windsor.ctvnews.ca/penalties-paused-for-windsor-s-residential-rental-bylaw-1.6420000" TargetMode="External"/><Relationship Id="rId19" Type="http://schemas.openxmlformats.org/officeDocument/2006/relationships/hyperlink" Target="https://www.wellesleyinstitute.com/wp-content/uploads/2021/01/5-Culminating-Report.pdf" TargetMode="External"/><Relationship Id="rId4" Type="http://schemas.openxmlformats.org/officeDocument/2006/relationships/webSettings" Target="webSettings.xml"/><Relationship Id="rId9" Type="http://schemas.openxmlformats.org/officeDocument/2006/relationships/hyperlink" Target="https://windsorstar.com/news/local-news/landlords-take-windsor-to-court-over-rental-licensing-bylaw" TargetMode="External"/><Relationship Id="rId14" Type="http://schemas.openxmlformats.org/officeDocument/2006/relationships/hyperlink" Target="https://www.ontario.ca/laws/statute/92b2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kingstonlandlords.com/" TargetMode="External"/><Relationship Id="rId1" Type="http://schemas.openxmlformats.org/officeDocument/2006/relationships/hyperlink" Target="mailto:krpo.asso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Melo</dc:creator>
  <cp:keywords/>
  <dc:description/>
  <cp:lastModifiedBy>Shorey Bowen</cp:lastModifiedBy>
  <cp:revision>6</cp:revision>
  <dcterms:created xsi:type="dcterms:W3CDTF">2023-11-14T00:30:00Z</dcterms:created>
  <dcterms:modified xsi:type="dcterms:W3CDTF">2023-11-15T17:24:00Z</dcterms:modified>
</cp:coreProperties>
</file>